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528985E8" w:rsidR="00CE18F0" w:rsidRPr="00E060F3" w:rsidRDefault="003278FD" w:rsidP="00CE18F0">
      <w:pPr>
        <w:pStyle w:val="Title"/>
      </w:pPr>
      <w:r>
        <w:t>VIGIL</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51C5D808" w14:textId="6E64511D" w:rsidR="003278FD"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63071754" w:history="1">
            <w:r w:rsidR="003278FD" w:rsidRPr="00A22B74">
              <w:rPr>
                <w:rStyle w:val="Hyperlink"/>
                <w:noProof/>
              </w:rPr>
              <w:t>Abstract</w:t>
            </w:r>
            <w:r w:rsidR="003278FD">
              <w:rPr>
                <w:noProof/>
                <w:webHidden/>
              </w:rPr>
              <w:tab/>
            </w:r>
            <w:r w:rsidR="003278FD">
              <w:rPr>
                <w:noProof/>
                <w:webHidden/>
              </w:rPr>
              <w:fldChar w:fldCharType="begin"/>
            </w:r>
            <w:r w:rsidR="003278FD">
              <w:rPr>
                <w:noProof/>
                <w:webHidden/>
              </w:rPr>
              <w:instrText xml:space="preserve"> PAGEREF _Toc63071754 \h </w:instrText>
            </w:r>
            <w:r w:rsidR="003278FD">
              <w:rPr>
                <w:noProof/>
                <w:webHidden/>
              </w:rPr>
            </w:r>
            <w:r w:rsidR="003278FD">
              <w:rPr>
                <w:noProof/>
                <w:webHidden/>
              </w:rPr>
              <w:fldChar w:fldCharType="separate"/>
            </w:r>
            <w:r w:rsidR="003278FD">
              <w:rPr>
                <w:noProof/>
                <w:webHidden/>
              </w:rPr>
              <w:t>2</w:t>
            </w:r>
            <w:r w:rsidR="003278FD">
              <w:rPr>
                <w:noProof/>
                <w:webHidden/>
              </w:rPr>
              <w:fldChar w:fldCharType="end"/>
            </w:r>
          </w:hyperlink>
        </w:p>
        <w:p w14:paraId="2DFD972E" w14:textId="003B07D8" w:rsidR="003278FD" w:rsidRDefault="003F5920">
          <w:pPr>
            <w:pStyle w:val="TOC1"/>
            <w:tabs>
              <w:tab w:val="right" w:leader="dot" w:pos="9016"/>
            </w:tabs>
            <w:rPr>
              <w:rFonts w:asciiTheme="minorHAnsi" w:eastAsiaTheme="minorEastAsia" w:hAnsiTheme="minorHAnsi"/>
              <w:noProof/>
              <w:lang w:eastAsia="en-GB"/>
            </w:rPr>
          </w:pPr>
          <w:hyperlink w:anchor="_Toc63071755" w:history="1">
            <w:r w:rsidR="003278FD" w:rsidRPr="00A22B74">
              <w:rPr>
                <w:rStyle w:val="Hyperlink"/>
                <w:noProof/>
              </w:rPr>
              <w:t>1. Introduction</w:t>
            </w:r>
            <w:r w:rsidR="003278FD">
              <w:rPr>
                <w:noProof/>
                <w:webHidden/>
              </w:rPr>
              <w:tab/>
            </w:r>
            <w:r w:rsidR="003278FD">
              <w:rPr>
                <w:noProof/>
                <w:webHidden/>
              </w:rPr>
              <w:fldChar w:fldCharType="begin"/>
            </w:r>
            <w:r w:rsidR="003278FD">
              <w:rPr>
                <w:noProof/>
                <w:webHidden/>
              </w:rPr>
              <w:instrText xml:space="preserve"> PAGEREF _Toc63071755 \h </w:instrText>
            </w:r>
            <w:r w:rsidR="003278FD">
              <w:rPr>
                <w:noProof/>
                <w:webHidden/>
              </w:rPr>
            </w:r>
            <w:r w:rsidR="003278FD">
              <w:rPr>
                <w:noProof/>
                <w:webHidden/>
              </w:rPr>
              <w:fldChar w:fldCharType="separate"/>
            </w:r>
            <w:r w:rsidR="003278FD">
              <w:rPr>
                <w:noProof/>
                <w:webHidden/>
              </w:rPr>
              <w:t>2</w:t>
            </w:r>
            <w:r w:rsidR="003278FD">
              <w:rPr>
                <w:noProof/>
                <w:webHidden/>
              </w:rPr>
              <w:fldChar w:fldCharType="end"/>
            </w:r>
          </w:hyperlink>
        </w:p>
        <w:p w14:paraId="749D853E" w14:textId="73BBDFFD" w:rsidR="003278FD" w:rsidRDefault="003F5920">
          <w:pPr>
            <w:pStyle w:val="TOC1"/>
            <w:tabs>
              <w:tab w:val="right" w:leader="dot" w:pos="9016"/>
            </w:tabs>
            <w:rPr>
              <w:rFonts w:asciiTheme="minorHAnsi" w:eastAsiaTheme="minorEastAsia" w:hAnsiTheme="minorHAnsi"/>
              <w:noProof/>
              <w:lang w:eastAsia="en-GB"/>
            </w:rPr>
          </w:pPr>
          <w:hyperlink w:anchor="_Toc63071756" w:history="1">
            <w:r w:rsidR="003278FD" w:rsidRPr="00A22B74">
              <w:rPr>
                <w:rStyle w:val="Hyperlink"/>
                <w:noProof/>
              </w:rPr>
              <w:t>2. The numerical models</w:t>
            </w:r>
            <w:r w:rsidR="003278FD">
              <w:rPr>
                <w:noProof/>
                <w:webHidden/>
              </w:rPr>
              <w:tab/>
            </w:r>
            <w:r w:rsidR="003278FD">
              <w:rPr>
                <w:noProof/>
                <w:webHidden/>
              </w:rPr>
              <w:fldChar w:fldCharType="begin"/>
            </w:r>
            <w:r w:rsidR="003278FD">
              <w:rPr>
                <w:noProof/>
                <w:webHidden/>
              </w:rPr>
              <w:instrText xml:space="preserve"> PAGEREF _Toc63071756 \h </w:instrText>
            </w:r>
            <w:r w:rsidR="003278FD">
              <w:rPr>
                <w:noProof/>
                <w:webHidden/>
              </w:rPr>
            </w:r>
            <w:r w:rsidR="003278FD">
              <w:rPr>
                <w:noProof/>
                <w:webHidden/>
              </w:rPr>
              <w:fldChar w:fldCharType="separate"/>
            </w:r>
            <w:r w:rsidR="003278FD">
              <w:rPr>
                <w:noProof/>
                <w:webHidden/>
              </w:rPr>
              <w:t>3</w:t>
            </w:r>
            <w:r w:rsidR="003278FD">
              <w:rPr>
                <w:noProof/>
                <w:webHidden/>
              </w:rPr>
              <w:fldChar w:fldCharType="end"/>
            </w:r>
          </w:hyperlink>
        </w:p>
        <w:p w14:paraId="5A0D8AF1" w14:textId="18A30976" w:rsidR="003278FD" w:rsidRDefault="003F5920">
          <w:pPr>
            <w:pStyle w:val="TOC2"/>
            <w:tabs>
              <w:tab w:val="right" w:leader="dot" w:pos="9016"/>
            </w:tabs>
            <w:rPr>
              <w:rFonts w:asciiTheme="minorHAnsi" w:eastAsiaTheme="minorEastAsia" w:hAnsiTheme="minorHAnsi"/>
              <w:noProof/>
              <w:lang w:eastAsia="en-GB"/>
            </w:rPr>
          </w:pPr>
          <w:hyperlink w:anchor="_Toc63071757" w:history="1">
            <w:r w:rsidR="003278FD" w:rsidRPr="00A22B74">
              <w:rPr>
                <w:rStyle w:val="Hyperlink"/>
                <w:noProof/>
              </w:rPr>
              <w:t>2.1 DISGAS 2.0: passive gas dispersal model</w:t>
            </w:r>
            <w:r w:rsidR="003278FD">
              <w:rPr>
                <w:noProof/>
                <w:webHidden/>
              </w:rPr>
              <w:tab/>
            </w:r>
            <w:r w:rsidR="003278FD">
              <w:rPr>
                <w:noProof/>
                <w:webHidden/>
              </w:rPr>
              <w:fldChar w:fldCharType="begin"/>
            </w:r>
            <w:r w:rsidR="003278FD">
              <w:rPr>
                <w:noProof/>
                <w:webHidden/>
              </w:rPr>
              <w:instrText xml:space="preserve"> PAGEREF _Toc63071757 \h </w:instrText>
            </w:r>
            <w:r w:rsidR="003278FD">
              <w:rPr>
                <w:noProof/>
                <w:webHidden/>
              </w:rPr>
            </w:r>
            <w:r w:rsidR="003278FD">
              <w:rPr>
                <w:noProof/>
                <w:webHidden/>
              </w:rPr>
              <w:fldChar w:fldCharType="separate"/>
            </w:r>
            <w:r w:rsidR="003278FD">
              <w:rPr>
                <w:noProof/>
                <w:webHidden/>
              </w:rPr>
              <w:t>3</w:t>
            </w:r>
            <w:r w:rsidR="003278FD">
              <w:rPr>
                <w:noProof/>
                <w:webHidden/>
              </w:rPr>
              <w:fldChar w:fldCharType="end"/>
            </w:r>
          </w:hyperlink>
        </w:p>
        <w:p w14:paraId="54981D49" w14:textId="2BED62FE" w:rsidR="003278FD" w:rsidRDefault="003F5920">
          <w:pPr>
            <w:pStyle w:val="TOC2"/>
            <w:tabs>
              <w:tab w:val="right" w:leader="dot" w:pos="9016"/>
            </w:tabs>
            <w:rPr>
              <w:rFonts w:asciiTheme="minorHAnsi" w:eastAsiaTheme="minorEastAsia" w:hAnsiTheme="minorHAnsi"/>
              <w:noProof/>
              <w:lang w:eastAsia="en-GB"/>
            </w:rPr>
          </w:pPr>
          <w:hyperlink w:anchor="_Toc63071758" w:history="1">
            <w:r w:rsidR="003278FD" w:rsidRPr="00A22B74">
              <w:rPr>
                <w:rStyle w:val="Hyperlink"/>
                <w:noProof/>
              </w:rPr>
              <w:t>2.2 TWODEE-2: dense gas dispersal model</w:t>
            </w:r>
            <w:r w:rsidR="003278FD">
              <w:rPr>
                <w:noProof/>
                <w:webHidden/>
              </w:rPr>
              <w:tab/>
            </w:r>
            <w:r w:rsidR="003278FD">
              <w:rPr>
                <w:noProof/>
                <w:webHidden/>
              </w:rPr>
              <w:fldChar w:fldCharType="begin"/>
            </w:r>
            <w:r w:rsidR="003278FD">
              <w:rPr>
                <w:noProof/>
                <w:webHidden/>
              </w:rPr>
              <w:instrText xml:space="preserve"> PAGEREF _Toc63071758 \h </w:instrText>
            </w:r>
            <w:r w:rsidR="003278FD">
              <w:rPr>
                <w:noProof/>
                <w:webHidden/>
              </w:rPr>
            </w:r>
            <w:r w:rsidR="003278FD">
              <w:rPr>
                <w:noProof/>
                <w:webHidden/>
              </w:rPr>
              <w:fldChar w:fldCharType="separate"/>
            </w:r>
            <w:r w:rsidR="003278FD">
              <w:rPr>
                <w:noProof/>
                <w:webHidden/>
              </w:rPr>
              <w:t>4</w:t>
            </w:r>
            <w:r w:rsidR="003278FD">
              <w:rPr>
                <w:noProof/>
                <w:webHidden/>
              </w:rPr>
              <w:fldChar w:fldCharType="end"/>
            </w:r>
          </w:hyperlink>
        </w:p>
        <w:p w14:paraId="6AA85C46" w14:textId="3525AF41" w:rsidR="003278FD" w:rsidRDefault="003F5920">
          <w:pPr>
            <w:pStyle w:val="TOC2"/>
            <w:tabs>
              <w:tab w:val="right" w:leader="dot" w:pos="9016"/>
            </w:tabs>
            <w:rPr>
              <w:rFonts w:asciiTheme="minorHAnsi" w:eastAsiaTheme="minorEastAsia" w:hAnsiTheme="minorHAnsi"/>
              <w:noProof/>
              <w:lang w:eastAsia="en-GB"/>
            </w:rPr>
          </w:pPr>
          <w:hyperlink w:anchor="_Toc63071759" w:history="1">
            <w:r w:rsidR="003278FD" w:rsidRPr="00A22B74">
              <w:rPr>
                <w:rStyle w:val="Hyperlink"/>
                <w:noProof/>
                <w:lang w:val="it-IT"/>
              </w:rPr>
              <w:t>2.3 DIAGNO: Diagnostic Wind Model (DWM)</w:t>
            </w:r>
            <w:r w:rsidR="003278FD">
              <w:rPr>
                <w:noProof/>
                <w:webHidden/>
              </w:rPr>
              <w:tab/>
            </w:r>
            <w:r w:rsidR="003278FD">
              <w:rPr>
                <w:noProof/>
                <w:webHidden/>
              </w:rPr>
              <w:fldChar w:fldCharType="begin"/>
            </w:r>
            <w:r w:rsidR="003278FD">
              <w:rPr>
                <w:noProof/>
                <w:webHidden/>
              </w:rPr>
              <w:instrText xml:space="preserve"> PAGEREF _Toc63071759 \h </w:instrText>
            </w:r>
            <w:r w:rsidR="003278FD">
              <w:rPr>
                <w:noProof/>
                <w:webHidden/>
              </w:rPr>
            </w:r>
            <w:r w:rsidR="003278FD">
              <w:rPr>
                <w:noProof/>
                <w:webHidden/>
              </w:rPr>
              <w:fldChar w:fldCharType="separate"/>
            </w:r>
            <w:r w:rsidR="003278FD">
              <w:rPr>
                <w:noProof/>
                <w:webHidden/>
              </w:rPr>
              <w:t>4</w:t>
            </w:r>
            <w:r w:rsidR="003278FD">
              <w:rPr>
                <w:noProof/>
                <w:webHidden/>
              </w:rPr>
              <w:fldChar w:fldCharType="end"/>
            </w:r>
          </w:hyperlink>
        </w:p>
        <w:p w14:paraId="57E8D2B4" w14:textId="6571123D" w:rsidR="003278FD" w:rsidRDefault="003F5920">
          <w:pPr>
            <w:pStyle w:val="TOC1"/>
            <w:tabs>
              <w:tab w:val="right" w:leader="dot" w:pos="9016"/>
            </w:tabs>
            <w:rPr>
              <w:rFonts w:asciiTheme="minorHAnsi" w:eastAsiaTheme="minorEastAsia" w:hAnsiTheme="minorHAnsi"/>
              <w:noProof/>
              <w:lang w:eastAsia="en-GB"/>
            </w:rPr>
          </w:pPr>
          <w:hyperlink w:anchor="_Toc63071760" w:history="1">
            <w:r w:rsidR="003278FD" w:rsidRPr="00A22B74">
              <w:rPr>
                <w:rStyle w:val="Hyperlink"/>
                <w:noProof/>
              </w:rPr>
              <w:t>3. The program setup</w:t>
            </w:r>
            <w:r w:rsidR="003278FD">
              <w:rPr>
                <w:noProof/>
                <w:webHidden/>
              </w:rPr>
              <w:tab/>
            </w:r>
            <w:r w:rsidR="003278FD">
              <w:rPr>
                <w:noProof/>
                <w:webHidden/>
              </w:rPr>
              <w:fldChar w:fldCharType="begin"/>
            </w:r>
            <w:r w:rsidR="003278FD">
              <w:rPr>
                <w:noProof/>
                <w:webHidden/>
              </w:rPr>
              <w:instrText xml:space="preserve"> PAGEREF _Toc63071760 \h </w:instrText>
            </w:r>
            <w:r w:rsidR="003278FD">
              <w:rPr>
                <w:noProof/>
                <w:webHidden/>
              </w:rPr>
            </w:r>
            <w:r w:rsidR="003278FD">
              <w:rPr>
                <w:noProof/>
                <w:webHidden/>
              </w:rPr>
              <w:fldChar w:fldCharType="separate"/>
            </w:r>
            <w:r w:rsidR="003278FD">
              <w:rPr>
                <w:noProof/>
                <w:webHidden/>
              </w:rPr>
              <w:t>4</w:t>
            </w:r>
            <w:r w:rsidR="003278FD">
              <w:rPr>
                <w:noProof/>
                <w:webHidden/>
              </w:rPr>
              <w:fldChar w:fldCharType="end"/>
            </w:r>
          </w:hyperlink>
        </w:p>
        <w:p w14:paraId="19E8251A" w14:textId="3297CD19" w:rsidR="003278FD" w:rsidRDefault="003F5920">
          <w:pPr>
            <w:pStyle w:val="TOC2"/>
            <w:tabs>
              <w:tab w:val="right" w:leader="dot" w:pos="9016"/>
            </w:tabs>
            <w:rPr>
              <w:rFonts w:asciiTheme="minorHAnsi" w:eastAsiaTheme="minorEastAsia" w:hAnsiTheme="minorHAnsi"/>
              <w:noProof/>
              <w:lang w:eastAsia="en-GB"/>
            </w:rPr>
          </w:pPr>
          <w:hyperlink w:anchor="_Toc63071761" w:history="1">
            <w:r w:rsidR="003278FD" w:rsidRPr="00A22B74">
              <w:rPr>
                <w:rStyle w:val="Hyperlink"/>
                <w:noProof/>
              </w:rPr>
              <w:t>3.1 Dependencies and installation instructions</w:t>
            </w:r>
            <w:r w:rsidR="003278FD">
              <w:rPr>
                <w:noProof/>
                <w:webHidden/>
              </w:rPr>
              <w:tab/>
            </w:r>
            <w:r w:rsidR="003278FD">
              <w:rPr>
                <w:noProof/>
                <w:webHidden/>
              </w:rPr>
              <w:fldChar w:fldCharType="begin"/>
            </w:r>
            <w:r w:rsidR="003278FD">
              <w:rPr>
                <w:noProof/>
                <w:webHidden/>
              </w:rPr>
              <w:instrText xml:space="preserve"> PAGEREF _Toc63071761 \h </w:instrText>
            </w:r>
            <w:r w:rsidR="003278FD">
              <w:rPr>
                <w:noProof/>
                <w:webHidden/>
              </w:rPr>
            </w:r>
            <w:r w:rsidR="003278FD">
              <w:rPr>
                <w:noProof/>
                <w:webHidden/>
              </w:rPr>
              <w:fldChar w:fldCharType="separate"/>
            </w:r>
            <w:r w:rsidR="003278FD">
              <w:rPr>
                <w:noProof/>
                <w:webHidden/>
              </w:rPr>
              <w:t>5</w:t>
            </w:r>
            <w:r w:rsidR="003278FD">
              <w:rPr>
                <w:noProof/>
                <w:webHidden/>
              </w:rPr>
              <w:fldChar w:fldCharType="end"/>
            </w:r>
          </w:hyperlink>
        </w:p>
        <w:p w14:paraId="79E40486" w14:textId="640D2842" w:rsidR="003278FD" w:rsidRDefault="003F5920">
          <w:pPr>
            <w:pStyle w:val="TOC2"/>
            <w:tabs>
              <w:tab w:val="right" w:leader="dot" w:pos="9016"/>
            </w:tabs>
            <w:rPr>
              <w:rFonts w:asciiTheme="minorHAnsi" w:eastAsiaTheme="minorEastAsia" w:hAnsiTheme="minorHAnsi"/>
              <w:noProof/>
              <w:lang w:eastAsia="en-GB"/>
            </w:rPr>
          </w:pPr>
          <w:hyperlink w:anchor="_Toc63071762" w:history="1">
            <w:r w:rsidR="003278FD" w:rsidRPr="00A22B74">
              <w:rPr>
                <w:rStyle w:val="Hyperlink"/>
                <w:noProof/>
              </w:rPr>
              <w:t>3.2 Folders structure</w:t>
            </w:r>
            <w:r w:rsidR="003278FD">
              <w:rPr>
                <w:noProof/>
                <w:webHidden/>
              </w:rPr>
              <w:tab/>
            </w:r>
            <w:r w:rsidR="003278FD">
              <w:rPr>
                <w:noProof/>
                <w:webHidden/>
              </w:rPr>
              <w:fldChar w:fldCharType="begin"/>
            </w:r>
            <w:r w:rsidR="003278FD">
              <w:rPr>
                <w:noProof/>
                <w:webHidden/>
              </w:rPr>
              <w:instrText xml:space="preserve"> PAGEREF _Toc63071762 \h </w:instrText>
            </w:r>
            <w:r w:rsidR="003278FD">
              <w:rPr>
                <w:noProof/>
                <w:webHidden/>
              </w:rPr>
            </w:r>
            <w:r w:rsidR="003278FD">
              <w:rPr>
                <w:noProof/>
                <w:webHidden/>
              </w:rPr>
              <w:fldChar w:fldCharType="separate"/>
            </w:r>
            <w:r w:rsidR="003278FD">
              <w:rPr>
                <w:noProof/>
                <w:webHidden/>
              </w:rPr>
              <w:t>6</w:t>
            </w:r>
            <w:r w:rsidR="003278FD">
              <w:rPr>
                <w:noProof/>
                <w:webHidden/>
              </w:rPr>
              <w:fldChar w:fldCharType="end"/>
            </w:r>
          </w:hyperlink>
        </w:p>
        <w:p w14:paraId="3B8E7DB8" w14:textId="291C3A14" w:rsidR="003278FD" w:rsidRDefault="003F5920">
          <w:pPr>
            <w:pStyle w:val="TOC2"/>
            <w:tabs>
              <w:tab w:val="right" w:leader="dot" w:pos="9016"/>
            </w:tabs>
            <w:rPr>
              <w:rFonts w:asciiTheme="minorHAnsi" w:eastAsiaTheme="minorEastAsia" w:hAnsiTheme="minorHAnsi"/>
              <w:noProof/>
              <w:lang w:eastAsia="en-GB"/>
            </w:rPr>
          </w:pPr>
          <w:hyperlink w:anchor="_Toc63071763" w:history="1">
            <w:r w:rsidR="003278FD" w:rsidRPr="00A22B74">
              <w:rPr>
                <w:rStyle w:val="Hyperlink"/>
                <w:noProof/>
              </w:rPr>
              <w:t>3.3 The VIGIL Input and Output files</w:t>
            </w:r>
            <w:r w:rsidR="003278FD">
              <w:rPr>
                <w:noProof/>
                <w:webHidden/>
              </w:rPr>
              <w:tab/>
            </w:r>
            <w:r w:rsidR="003278FD">
              <w:rPr>
                <w:noProof/>
                <w:webHidden/>
              </w:rPr>
              <w:fldChar w:fldCharType="begin"/>
            </w:r>
            <w:r w:rsidR="003278FD">
              <w:rPr>
                <w:noProof/>
                <w:webHidden/>
              </w:rPr>
              <w:instrText xml:space="preserve"> PAGEREF _Toc63071763 \h </w:instrText>
            </w:r>
            <w:r w:rsidR="003278FD">
              <w:rPr>
                <w:noProof/>
                <w:webHidden/>
              </w:rPr>
            </w:r>
            <w:r w:rsidR="003278FD">
              <w:rPr>
                <w:noProof/>
                <w:webHidden/>
              </w:rPr>
              <w:fldChar w:fldCharType="separate"/>
            </w:r>
            <w:r w:rsidR="003278FD">
              <w:rPr>
                <w:noProof/>
                <w:webHidden/>
              </w:rPr>
              <w:t>6</w:t>
            </w:r>
            <w:r w:rsidR="003278FD">
              <w:rPr>
                <w:noProof/>
                <w:webHidden/>
              </w:rPr>
              <w:fldChar w:fldCharType="end"/>
            </w:r>
          </w:hyperlink>
        </w:p>
        <w:p w14:paraId="6479CB31" w14:textId="7961AD94" w:rsidR="003278FD" w:rsidRDefault="003F5920">
          <w:pPr>
            <w:pStyle w:val="TOC1"/>
            <w:tabs>
              <w:tab w:val="right" w:leader="dot" w:pos="9016"/>
            </w:tabs>
            <w:rPr>
              <w:rFonts w:asciiTheme="minorHAnsi" w:eastAsiaTheme="minorEastAsia" w:hAnsiTheme="minorHAnsi"/>
              <w:noProof/>
              <w:lang w:eastAsia="en-GB"/>
            </w:rPr>
          </w:pPr>
          <w:hyperlink w:anchor="_Toc63071764" w:history="1">
            <w:r w:rsidR="003278FD" w:rsidRPr="00A22B74">
              <w:rPr>
                <w:rStyle w:val="Hyperlink"/>
                <w:noProof/>
              </w:rPr>
              <w:t>4. Running VIGIL</w:t>
            </w:r>
            <w:r w:rsidR="003278FD">
              <w:rPr>
                <w:noProof/>
                <w:webHidden/>
              </w:rPr>
              <w:tab/>
            </w:r>
            <w:r w:rsidR="003278FD">
              <w:rPr>
                <w:noProof/>
                <w:webHidden/>
              </w:rPr>
              <w:fldChar w:fldCharType="begin"/>
            </w:r>
            <w:r w:rsidR="003278FD">
              <w:rPr>
                <w:noProof/>
                <w:webHidden/>
              </w:rPr>
              <w:instrText xml:space="preserve"> PAGEREF _Toc63071764 \h </w:instrText>
            </w:r>
            <w:r w:rsidR="003278FD">
              <w:rPr>
                <w:noProof/>
                <w:webHidden/>
              </w:rPr>
            </w:r>
            <w:r w:rsidR="003278FD">
              <w:rPr>
                <w:noProof/>
                <w:webHidden/>
              </w:rPr>
              <w:fldChar w:fldCharType="separate"/>
            </w:r>
            <w:r w:rsidR="003278FD">
              <w:rPr>
                <w:noProof/>
                <w:webHidden/>
              </w:rPr>
              <w:t>8</w:t>
            </w:r>
            <w:r w:rsidR="003278FD">
              <w:rPr>
                <w:noProof/>
                <w:webHidden/>
              </w:rPr>
              <w:fldChar w:fldCharType="end"/>
            </w:r>
          </w:hyperlink>
        </w:p>
        <w:p w14:paraId="2F74FE5A" w14:textId="1AA1DACC" w:rsidR="003278FD" w:rsidRDefault="003F5920">
          <w:pPr>
            <w:pStyle w:val="TOC2"/>
            <w:tabs>
              <w:tab w:val="right" w:leader="dot" w:pos="9016"/>
            </w:tabs>
            <w:rPr>
              <w:rFonts w:asciiTheme="minorHAnsi" w:eastAsiaTheme="minorEastAsia" w:hAnsiTheme="minorHAnsi"/>
              <w:noProof/>
              <w:lang w:eastAsia="en-GB"/>
            </w:rPr>
          </w:pPr>
          <w:hyperlink w:anchor="_Toc63071765" w:history="1">
            <w:r w:rsidR="003278FD" w:rsidRPr="00A22B74">
              <w:rPr>
                <w:rStyle w:val="Hyperlink"/>
                <w:noProof/>
              </w:rPr>
              <w:t>4.1. weather.py</w:t>
            </w:r>
            <w:r w:rsidR="003278FD">
              <w:rPr>
                <w:noProof/>
                <w:webHidden/>
              </w:rPr>
              <w:tab/>
            </w:r>
            <w:r w:rsidR="003278FD">
              <w:rPr>
                <w:noProof/>
                <w:webHidden/>
              </w:rPr>
              <w:fldChar w:fldCharType="begin"/>
            </w:r>
            <w:r w:rsidR="003278FD">
              <w:rPr>
                <w:noProof/>
                <w:webHidden/>
              </w:rPr>
              <w:instrText xml:space="preserve"> PAGEREF _Toc63071765 \h </w:instrText>
            </w:r>
            <w:r w:rsidR="003278FD">
              <w:rPr>
                <w:noProof/>
                <w:webHidden/>
              </w:rPr>
            </w:r>
            <w:r w:rsidR="003278FD">
              <w:rPr>
                <w:noProof/>
                <w:webHidden/>
              </w:rPr>
              <w:fldChar w:fldCharType="separate"/>
            </w:r>
            <w:r w:rsidR="003278FD">
              <w:rPr>
                <w:noProof/>
                <w:webHidden/>
              </w:rPr>
              <w:t>9</w:t>
            </w:r>
            <w:r w:rsidR="003278FD">
              <w:rPr>
                <w:noProof/>
                <w:webHidden/>
              </w:rPr>
              <w:fldChar w:fldCharType="end"/>
            </w:r>
          </w:hyperlink>
        </w:p>
        <w:p w14:paraId="364E9D96" w14:textId="40526F14" w:rsidR="003278FD" w:rsidRDefault="003F5920">
          <w:pPr>
            <w:pStyle w:val="TOC2"/>
            <w:tabs>
              <w:tab w:val="right" w:leader="dot" w:pos="9016"/>
            </w:tabs>
            <w:rPr>
              <w:rFonts w:asciiTheme="minorHAnsi" w:eastAsiaTheme="minorEastAsia" w:hAnsiTheme="minorHAnsi"/>
              <w:noProof/>
              <w:lang w:eastAsia="en-GB"/>
            </w:rPr>
          </w:pPr>
          <w:hyperlink w:anchor="_Toc63071766" w:history="1">
            <w:r w:rsidR="003278FD" w:rsidRPr="00A22B74">
              <w:rPr>
                <w:rStyle w:val="Hyperlink"/>
                <w:noProof/>
              </w:rPr>
              <w:t>4.2 run_models.py</w:t>
            </w:r>
            <w:r w:rsidR="003278FD">
              <w:rPr>
                <w:noProof/>
                <w:webHidden/>
              </w:rPr>
              <w:tab/>
            </w:r>
            <w:r w:rsidR="003278FD">
              <w:rPr>
                <w:noProof/>
                <w:webHidden/>
              </w:rPr>
              <w:fldChar w:fldCharType="begin"/>
            </w:r>
            <w:r w:rsidR="003278FD">
              <w:rPr>
                <w:noProof/>
                <w:webHidden/>
              </w:rPr>
              <w:instrText xml:space="preserve"> PAGEREF _Toc63071766 \h </w:instrText>
            </w:r>
            <w:r w:rsidR="003278FD">
              <w:rPr>
                <w:noProof/>
                <w:webHidden/>
              </w:rPr>
            </w:r>
            <w:r w:rsidR="003278FD">
              <w:rPr>
                <w:noProof/>
                <w:webHidden/>
              </w:rPr>
              <w:fldChar w:fldCharType="separate"/>
            </w:r>
            <w:r w:rsidR="003278FD">
              <w:rPr>
                <w:noProof/>
                <w:webHidden/>
              </w:rPr>
              <w:t>10</w:t>
            </w:r>
            <w:r w:rsidR="003278FD">
              <w:rPr>
                <w:noProof/>
                <w:webHidden/>
              </w:rPr>
              <w:fldChar w:fldCharType="end"/>
            </w:r>
          </w:hyperlink>
        </w:p>
        <w:p w14:paraId="010043A3" w14:textId="120C0525" w:rsidR="003278FD" w:rsidRDefault="003F5920">
          <w:pPr>
            <w:pStyle w:val="TOC2"/>
            <w:tabs>
              <w:tab w:val="right" w:leader="dot" w:pos="9016"/>
            </w:tabs>
            <w:rPr>
              <w:rFonts w:asciiTheme="minorHAnsi" w:eastAsiaTheme="minorEastAsia" w:hAnsiTheme="minorHAnsi"/>
              <w:noProof/>
              <w:lang w:eastAsia="en-GB"/>
            </w:rPr>
          </w:pPr>
          <w:hyperlink w:anchor="_Toc63071767" w:history="1">
            <w:r w:rsidR="003278FD" w:rsidRPr="00A22B74">
              <w:rPr>
                <w:rStyle w:val="Hyperlink"/>
                <w:noProof/>
              </w:rPr>
              <w:t>4.3 post_process.py</w:t>
            </w:r>
            <w:r w:rsidR="003278FD">
              <w:rPr>
                <w:noProof/>
                <w:webHidden/>
              </w:rPr>
              <w:tab/>
            </w:r>
            <w:r w:rsidR="003278FD">
              <w:rPr>
                <w:noProof/>
                <w:webHidden/>
              </w:rPr>
              <w:fldChar w:fldCharType="begin"/>
            </w:r>
            <w:r w:rsidR="003278FD">
              <w:rPr>
                <w:noProof/>
                <w:webHidden/>
              </w:rPr>
              <w:instrText xml:space="preserve"> PAGEREF _Toc63071767 \h </w:instrText>
            </w:r>
            <w:r w:rsidR="003278FD">
              <w:rPr>
                <w:noProof/>
                <w:webHidden/>
              </w:rPr>
            </w:r>
            <w:r w:rsidR="003278FD">
              <w:rPr>
                <w:noProof/>
                <w:webHidden/>
              </w:rPr>
              <w:fldChar w:fldCharType="separate"/>
            </w:r>
            <w:r w:rsidR="003278FD">
              <w:rPr>
                <w:noProof/>
                <w:webHidden/>
              </w:rPr>
              <w:t>11</w:t>
            </w:r>
            <w:r w:rsidR="003278FD">
              <w:rPr>
                <w:noProof/>
                <w:webHidden/>
              </w:rPr>
              <w:fldChar w:fldCharType="end"/>
            </w:r>
          </w:hyperlink>
        </w:p>
        <w:p w14:paraId="022F63EA" w14:textId="066F0FD5" w:rsidR="003278FD" w:rsidRDefault="003F5920">
          <w:pPr>
            <w:pStyle w:val="TOC1"/>
            <w:tabs>
              <w:tab w:val="right" w:leader="dot" w:pos="9016"/>
            </w:tabs>
            <w:rPr>
              <w:rFonts w:asciiTheme="minorHAnsi" w:eastAsiaTheme="minorEastAsia" w:hAnsiTheme="minorHAnsi"/>
              <w:noProof/>
              <w:lang w:eastAsia="en-GB"/>
            </w:rPr>
          </w:pPr>
          <w:hyperlink w:anchor="_Toc63071768" w:history="1">
            <w:r w:rsidR="003278FD" w:rsidRPr="00A22B74">
              <w:rPr>
                <w:rStyle w:val="Hyperlink"/>
                <w:noProof/>
              </w:rPr>
              <w:t>5. Application examples</w:t>
            </w:r>
            <w:r w:rsidR="003278FD">
              <w:rPr>
                <w:noProof/>
                <w:webHidden/>
              </w:rPr>
              <w:tab/>
            </w:r>
            <w:r w:rsidR="003278FD">
              <w:rPr>
                <w:noProof/>
                <w:webHidden/>
              </w:rPr>
              <w:fldChar w:fldCharType="begin"/>
            </w:r>
            <w:r w:rsidR="003278FD">
              <w:rPr>
                <w:noProof/>
                <w:webHidden/>
              </w:rPr>
              <w:instrText xml:space="preserve"> PAGEREF _Toc63071768 \h </w:instrText>
            </w:r>
            <w:r w:rsidR="003278FD">
              <w:rPr>
                <w:noProof/>
                <w:webHidden/>
              </w:rPr>
            </w:r>
            <w:r w:rsidR="003278FD">
              <w:rPr>
                <w:noProof/>
                <w:webHidden/>
              </w:rPr>
              <w:fldChar w:fldCharType="separate"/>
            </w:r>
            <w:r w:rsidR="003278FD">
              <w:rPr>
                <w:noProof/>
                <w:webHidden/>
              </w:rPr>
              <w:t>12</w:t>
            </w:r>
            <w:r w:rsidR="003278FD">
              <w:rPr>
                <w:noProof/>
                <w:webHidden/>
              </w:rPr>
              <w:fldChar w:fldCharType="end"/>
            </w:r>
          </w:hyperlink>
        </w:p>
        <w:p w14:paraId="6F18B51D" w14:textId="3A51AAFB" w:rsidR="003278FD" w:rsidRDefault="003F5920">
          <w:pPr>
            <w:pStyle w:val="TOC2"/>
            <w:tabs>
              <w:tab w:val="right" w:leader="dot" w:pos="9016"/>
            </w:tabs>
            <w:rPr>
              <w:rFonts w:asciiTheme="minorHAnsi" w:eastAsiaTheme="minorEastAsia" w:hAnsiTheme="minorHAnsi"/>
              <w:noProof/>
              <w:lang w:eastAsia="en-GB"/>
            </w:rPr>
          </w:pPr>
          <w:hyperlink w:anchor="_Toc63071769" w:history="1">
            <w:r w:rsidR="003278FD" w:rsidRPr="00A22B74">
              <w:rPr>
                <w:rStyle w:val="Hyperlink"/>
                <w:noProof/>
              </w:rPr>
              <w:t>5.1 Example 1: La Soufrière de Guadeloupe (Lesser Antilles)</w:t>
            </w:r>
            <w:r w:rsidR="003278FD">
              <w:rPr>
                <w:noProof/>
                <w:webHidden/>
              </w:rPr>
              <w:tab/>
            </w:r>
            <w:r w:rsidR="003278FD">
              <w:rPr>
                <w:noProof/>
                <w:webHidden/>
              </w:rPr>
              <w:fldChar w:fldCharType="begin"/>
            </w:r>
            <w:r w:rsidR="003278FD">
              <w:rPr>
                <w:noProof/>
                <w:webHidden/>
              </w:rPr>
              <w:instrText xml:space="preserve"> PAGEREF _Toc63071769 \h </w:instrText>
            </w:r>
            <w:r w:rsidR="003278FD">
              <w:rPr>
                <w:noProof/>
                <w:webHidden/>
              </w:rPr>
            </w:r>
            <w:r w:rsidR="003278FD">
              <w:rPr>
                <w:noProof/>
                <w:webHidden/>
              </w:rPr>
              <w:fldChar w:fldCharType="separate"/>
            </w:r>
            <w:r w:rsidR="003278FD">
              <w:rPr>
                <w:noProof/>
                <w:webHidden/>
              </w:rPr>
              <w:t>13</w:t>
            </w:r>
            <w:r w:rsidR="003278FD">
              <w:rPr>
                <w:noProof/>
                <w:webHidden/>
              </w:rPr>
              <w:fldChar w:fldCharType="end"/>
            </w:r>
          </w:hyperlink>
        </w:p>
        <w:p w14:paraId="21E90C36" w14:textId="139BA7D1" w:rsidR="003278FD" w:rsidRDefault="003F5920">
          <w:pPr>
            <w:pStyle w:val="TOC2"/>
            <w:tabs>
              <w:tab w:val="right" w:leader="dot" w:pos="9016"/>
            </w:tabs>
            <w:rPr>
              <w:rFonts w:asciiTheme="minorHAnsi" w:eastAsiaTheme="minorEastAsia" w:hAnsiTheme="minorHAnsi"/>
              <w:noProof/>
              <w:lang w:eastAsia="en-GB"/>
            </w:rPr>
          </w:pPr>
          <w:hyperlink w:anchor="_Toc63071770" w:history="1">
            <w:r w:rsidR="003278FD" w:rsidRPr="00A22B74">
              <w:rPr>
                <w:rStyle w:val="Hyperlink"/>
                <w:noProof/>
                <w:lang w:val="it-IT"/>
              </w:rPr>
              <w:t>5.2 Example 2: Solfatara volcano (Campi Flegrei, Italy)</w:t>
            </w:r>
            <w:r w:rsidR="003278FD">
              <w:rPr>
                <w:noProof/>
                <w:webHidden/>
              </w:rPr>
              <w:tab/>
            </w:r>
            <w:r w:rsidR="003278FD">
              <w:rPr>
                <w:noProof/>
                <w:webHidden/>
              </w:rPr>
              <w:fldChar w:fldCharType="begin"/>
            </w:r>
            <w:r w:rsidR="003278FD">
              <w:rPr>
                <w:noProof/>
                <w:webHidden/>
              </w:rPr>
              <w:instrText xml:space="preserve"> PAGEREF _Toc63071770 \h </w:instrText>
            </w:r>
            <w:r w:rsidR="003278FD">
              <w:rPr>
                <w:noProof/>
                <w:webHidden/>
              </w:rPr>
            </w:r>
            <w:r w:rsidR="003278FD">
              <w:rPr>
                <w:noProof/>
                <w:webHidden/>
              </w:rPr>
              <w:fldChar w:fldCharType="separate"/>
            </w:r>
            <w:r w:rsidR="003278FD">
              <w:rPr>
                <w:noProof/>
                <w:webHidden/>
              </w:rPr>
              <w:t>16</w:t>
            </w:r>
            <w:r w:rsidR="003278FD">
              <w:rPr>
                <w:noProof/>
                <w:webHidden/>
              </w:rPr>
              <w:fldChar w:fldCharType="end"/>
            </w:r>
          </w:hyperlink>
        </w:p>
        <w:p w14:paraId="048649B7" w14:textId="171A2F58" w:rsidR="003278FD" w:rsidRDefault="003F5920">
          <w:pPr>
            <w:pStyle w:val="TOC2"/>
            <w:tabs>
              <w:tab w:val="right" w:leader="dot" w:pos="9016"/>
            </w:tabs>
            <w:rPr>
              <w:rFonts w:asciiTheme="minorHAnsi" w:eastAsiaTheme="minorEastAsia" w:hAnsiTheme="minorHAnsi"/>
              <w:noProof/>
              <w:lang w:eastAsia="en-GB"/>
            </w:rPr>
          </w:pPr>
          <w:hyperlink w:anchor="_Toc63071771" w:history="1">
            <w:r w:rsidR="003278FD" w:rsidRPr="00A22B74">
              <w:rPr>
                <w:rStyle w:val="Hyperlink"/>
                <w:noProof/>
              </w:rPr>
              <w:t>5.3 Example 3: Mefite d’Ansanto area (Italy)</w:t>
            </w:r>
            <w:r w:rsidR="003278FD">
              <w:rPr>
                <w:noProof/>
                <w:webHidden/>
              </w:rPr>
              <w:tab/>
            </w:r>
            <w:r w:rsidR="003278FD">
              <w:rPr>
                <w:noProof/>
                <w:webHidden/>
              </w:rPr>
              <w:fldChar w:fldCharType="begin"/>
            </w:r>
            <w:r w:rsidR="003278FD">
              <w:rPr>
                <w:noProof/>
                <w:webHidden/>
              </w:rPr>
              <w:instrText xml:space="preserve"> PAGEREF _Toc63071771 \h </w:instrText>
            </w:r>
            <w:r w:rsidR="003278FD">
              <w:rPr>
                <w:noProof/>
                <w:webHidden/>
              </w:rPr>
            </w:r>
            <w:r w:rsidR="003278FD">
              <w:rPr>
                <w:noProof/>
                <w:webHidden/>
              </w:rPr>
              <w:fldChar w:fldCharType="separate"/>
            </w:r>
            <w:r w:rsidR="003278FD">
              <w:rPr>
                <w:noProof/>
                <w:webHidden/>
              </w:rPr>
              <w:t>18</w:t>
            </w:r>
            <w:r w:rsidR="003278FD">
              <w:rPr>
                <w:noProof/>
                <w:webHidden/>
              </w:rPr>
              <w:fldChar w:fldCharType="end"/>
            </w:r>
          </w:hyperlink>
        </w:p>
        <w:p w14:paraId="2EC699A5" w14:textId="3BD06FF9" w:rsidR="003278FD" w:rsidRDefault="003F5920">
          <w:pPr>
            <w:pStyle w:val="TOC1"/>
            <w:tabs>
              <w:tab w:val="right" w:leader="dot" w:pos="9016"/>
            </w:tabs>
            <w:rPr>
              <w:rFonts w:asciiTheme="minorHAnsi" w:eastAsiaTheme="minorEastAsia" w:hAnsiTheme="minorHAnsi"/>
              <w:noProof/>
              <w:lang w:eastAsia="en-GB"/>
            </w:rPr>
          </w:pPr>
          <w:hyperlink w:anchor="_Toc63071772" w:history="1">
            <w:r w:rsidR="003278FD" w:rsidRPr="00A22B74">
              <w:rPr>
                <w:rStyle w:val="Hyperlink"/>
                <w:noProof/>
              </w:rPr>
              <w:t>6. Future perspectives</w:t>
            </w:r>
            <w:r w:rsidR="003278FD">
              <w:rPr>
                <w:noProof/>
                <w:webHidden/>
              </w:rPr>
              <w:tab/>
            </w:r>
            <w:r w:rsidR="003278FD">
              <w:rPr>
                <w:noProof/>
                <w:webHidden/>
              </w:rPr>
              <w:fldChar w:fldCharType="begin"/>
            </w:r>
            <w:r w:rsidR="003278FD">
              <w:rPr>
                <w:noProof/>
                <w:webHidden/>
              </w:rPr>
              <w:instrText xml:space="preserve"> PAGEREF _Toc63071772 \h </w:instrText>
            </w:r>
            <w:r w:rsidR="003278FD">
              <w:rPr>
                <w:noProof/>
                <w:webHidden/>
              </w:rPr>
            </w:r>
            <w:r w:rsidR="003278FD">
              <w:rPr>
                <w:noProof/>
                <w:webHidden/>
              </w:rPr>
              <w:fldChar w:fldCharType="separate"/>
            </w:r>
            <w:r w:rsidR="003278FD">
              <w:rPr>
                <w:noProof/>
                <w:webHidden/>
              </w:rPr>
              <w:t>20</w:t>
            </w:r>
            <w:r w:rsidR="003278FD">
              <w:rPr>
                <w:noProof/>
                <w:webHidden/>
              </w:rPr>
              <w:fldChar w:fldCharType="end"/>
            </w:r>
          </w:hyperlink>
        </w:p>
        <w:p w14:paraId="14011035" w14:textId="6900E72E" w:rsidR="003278FD" w:rsidRDefault="003F5920">
          <w:pPr>
            <w:pStyle w:val="TOC1"/>
            <w:tabs>
              <w:tab w:val="right" w:leader="dot" w:pos="9016"/>
            </w:tabs>
            <w:rPr>
              <w:rFonts w:asciiTheme="minorHAnsi" w:eastAsiaTheme="minorEastAsia" w:hAnsiTheme="minorHAnsi"/>
              <w:noProof/>
              <w:lang w:eastAsia="en-GB"/>
            </w:rPr>
          </w:pPr>
          <w:hyperlink w:anchor="_Toc63071773" w:history="1">
            <w:r w:rsidR="003278FD" w:rsidRPr="00A22B74">
              <w:rPr>
                <w:rStyle w:val="Hyperlink"/>
                <w:noProof/>
              </w:rPr>
              <w:t>Acknowledgments</w:t>
            </w:r>
            <w:r w:rsidR="003278FD">
              <w:rPr>
                <w:noProof/>
                <w:webHidden/>
              </w:rPr>
              <w:tab/>
            </w:r>
            <w:r w:rsidR="003278FD">
              <w:rPr>
                <w:noProof/>
                <w:webHidden/>
              </w:rPr>
              <w:fldChar w:fldCharType="begin"/>
            </w:r>
            <w:r w:rsidR="003278FD">
              <w:rPr>
                <w:noProof/>
                <w:webHidden/>
              </w:rPr>
              <w:instrText xml:space="preserve"> PAGEREF _Toc63071773 \h </w:instrText>
            </w:r>
            <w:r w:rsidR="003278FD">
              <w:rPr>
                <w:noProof/>
                <w:webHidden/>
              </w:rPr>
            </w:r>
            <w:r w:rsidR="003278FD">
              <w:rPr>
                <w:noProof/>
                <w:webHidden/>
              </w:rPr>
              <w:fldChar w:fldCharType="separate"/>
            </w:r>
            <w:r w:rsidR="003278FD">
              <w:rPr>
                <w:noProof/>
                <w:webHidden/>
              </w:rPr>
              <w:t>20</w:t>
            </w:r>
            <w:r w:rsidR="003278FD">
              <w:rPr>
                <w:noProof/>
                <w:webHidden/>
              </w:rPr>
              <w:fldChar w:fldCharType="end"/>
            </w:r>
          </w:hyperlink>
        </w:p>
        <w:p w14:paraId="07D77CC0" w14:textId="6F0EB45C" w:rsidR="003278FD" w:rsidRDefault="003F5920">
          <w:pPr>
            <w:pStyle w:val="TOC1"/>
            <w:tabs>
              <w:tab w:val="right" w:leader="dot" w:pos="9016"/>
            </w:tabs>
            <w:rPr>
              <w:rFonts w:asciiTheme="minorHAnsi" w:eastAsiaTheme="minorEastAsia" w:hAnsiTheme="minorHAnsi"/>
              <w:noProof/>
              <w:lang w:eastAsia="en-GB"/>
            </w:rPr>
          </w:pPr>
          <w:hyperlink w:anchor="_Toc63071774" w:history="1">
            <w:r w:rsidR="003278FD" w:rsidRPr="00A22B74">
              <w:rPr>
                <w:rStyle w:val="Hyperlink"/>
                <w:noProof/>
              </w:rPr>
              <w:t>References</w:t>
            </w:r>
            <w:r w:rsidR="003278FD">
              <w:rPr>
                <w:noProof/>
                <w:webHidden/>
              </w:rPr>
              <w:tab/>
            </w:r>
            <w:r w:rsidR="003278FD">
              <w:rPr>
                <w:noProof/>
                <w:webHidden/>
              </w:rPr>
              <w:fldChar w:fldCharType="begin"/>
            </w:r>
            <w:r w:rsidR="003278FD">
              <w:rPr>
                <w:noProof/>
                <w:webHidden/>
              </w:rPr>
              <w:instrText xml:space="preserve"> PAGEREF _Toc63071774 \h </w:instrText>
            </w:r>
            <w:r w:rsidR="003278FD">
              <w:rPr>
                <w:noProof/>
                <w:webHidden/>
              </w:rPr>
            </w:r>
            <w:r w:rsidR="003278FD">
              <w:rPr>
                <w:noProof/>
                <w:webHidden/>
              </w:rPr>
              <w:fldChar w:fldCharType="separate"/>
            </w:r>
            <w:r w:rsidR="003278FD">
              <w:rPr>
                <w:noProof/>
                <w:webHidden/>
              </w:rPr>
              <w:t>20</w:t>
            </w:r>
            <w:r w:rsidR="003278FD">
              <w:rPr>
                <w:noProof/>
                <w:webHidden/>
              </w:rPr>
              <w:fldChar w:fldCharType="end"/>
            </w:r>
          </w:hyperlink>
        </w:p>
        <w:p w14:paraId="2F31E9A9" w14:textId="7E8BBC5B"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63071754"/>
      <w:r>
        <w:lastRenderedPageBreak/>
        <w:t>Abstract</w:t>
      </w:r>
      <w:bookmarkEnd w:id="0"/>
    </w:p>
    <w:p w14:paraId="4ECA947D" w14:textId="1E16C1AB"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2.0 (Costa et al., 2005; Costa and Macedonio, 2016) and TWODEE-2 (Hankin and Britter, 1999; Folch et al., 2009), which are coupled with a mass-consistent Diagnostic Wind Model (DWM, Douglas et al., 1990). Both models are written in Fortran-90 while the APVDGM is implemented through Python v.3.8, an open-source, general-purpose, interpreted high-level programming language. </w:t>
      </w:r>
    </w:p>
    <w:p w14:paraId="4CAF52F4" w14:textId="77777777" w:rsidR="00CE18F0" w:rsidRDefault="00973828" w:rsidP="00973828">
      <w:pPr>
        <w:pStyle w:val="Heading1"/>
      </w:pPr>
      <w:bookmarkStart w:id="1" w:name="_Toc63071755"/>
      <w:r>
        <w:t xml:space="preserve">1. </w:t>
      </w:r>
      <w:r w:rsidR="00CE18F0">
        <w:t>Introduction</w:t>
      </w:r>
      <w:bookmarkEnd w:id="1"/>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Mursch-Radlgruber, 1999).</w:t>
      </w:r>
    </w:p>
    <w:p w14:paraId="280B214F" w14:textId="18991742" w:rsidR="00CE18F0" w:rsidRDefault="00CE18F0" w:rsidP="00CE18F0">
      <w:r>
        <w:t xml:space="preserve">Here we present a new tool, </w:t>
      </w:r>
      <w:r w:rsidR="003278FD">
        <w:t>VIGIL</w:t>
      </w:r>
      <w:r>
        <w:t>, which is designed to control an automatic simulation routine and environment for DISGAS 2.0 (Costa et al., 2005; Costa and Macedonio, 2016) and TWODEE-2 (Hankin and Britter, 1999; Folch et al., 2009) coupled with a mass-consistent Diagnostic Wind Model (DWM,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DISGAS-2.0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63071756"/>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77777777" w:rsidR="00CE18F0" w:rsidRDefault="00973828" w:rsidP="00973828">
      <w:pPr>
        <w:pStyle w:val="Heading2"/>
      </w:pPr>
      <w:bookmarkStart w:id="3" w:name="_Toc63071757"/>
      <w:r>
        <w:t>2</w:t>
      </w:r>
      <w:r w:rsidR="00CE18F0">
        <w:t>.1 DISGAS 2.0: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735551">
        <w:tc>
          <w:tcPr>
            <w:tcW w:w="9072" w:type="dxa"/>
            <w:vAlign w:val="center"/>
          </w:tcPr>
          <w:p w14:paraId="4AD0C782" w14:textId="77777777" w:rsidR="00BF6EDE" w:rsidRDefault="00BF6EDE" w:rsidP="00735551">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735551">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735551">
        <w:tc>
          <w:tcPr>
            <w:tcW w:w="9072" w:type="dxa"/>
            <w:vAlign w:val="center"/>
          </w:tcPr>
          <w:p w14:paraId="6111F481" w14:textId="77777777" w:rsidR="00BF6EDE" w:rsidRDefault="003F5920" w:rsidP="00735551">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735551">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735551">
        <w:tc>
          <w:tcPr>
            <w:tcW w:w="9072" w:type="dxa"/>
            <w:vAlign w:val="center"/>
          </w:tcPr>
          <w:p w14:paraId="228603D4" w14:textId="77777777" w:rsidR="00BF6EDE" w:rsidRDefault="00BF6EDE" w:rsidP="00735551">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735551">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63071758"/>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77777777" w:rsidR="00CE18F0" w:rsidRPr="004B4EB7" w:rsidRDefault="00F6125C" w:rsidP="00F6125C">
      <w:pPr>
        <w:pStyle w:val="Heading2"/>
        <w:rPr>
          <w:lang w:val="it-IT"/>
        </w:rPr>
      </w:pPr>
      <w:bookmarkStart w:id="5" w:name="_Toc63071759"/>
      <w:r w:rsidRPr="004B4EB7">
        <w:rPr>
          <w:lang w:val="it-IT"/>
        </w:rPr>
        <w:t>2</w:t>
      </w:r>
      <w:r w:rsidR="00CE18F0" w:rsidRPr="004B4EB7">
        <w:rPr>
          <w:lang w:val="it-IT"/>
        </w:rPr>
        <w:t xml:space="preserve">.3 </w:t>
      </w:r>
      <w:r w:rsidR="004B4EB7" w:rsidRPr="004B4EB7">
        <w:rPr>
          <w:lang w:val="it-IT"/>
        </w:rPr>
        <w:t xml:space="preserve">DIAGNO: </w:t>
      </w:r>
      <w:r w:rsidR="00CE18F0" w:rsidRPr="004B4EB7">
        <w:rPr>
          <w:lang w:val="it-IT"/>
        </w:rPr>
        <w:t>Diagnostic Wind Model (DWM)</w:t>
      </w:r>
      <w:bookmarkEnd w:id="5"/>
    </w:p>
    <w:p w14:paraId="5BD84E3E" w14:textId="77777777" w:rsidR="00CE18F0" w:rsidRDefault="00CE18F0" w:rsidP="00CE18F0">
      <w:r>
        <w:t>The DWM generates wind components (</w:t>
      </w:r>
      <w:r w:rsidRPr="00F6125C">
        <w:rPr>
          <w:i/>
        </w:rPr>
        <w:t>u, v, w</w:t>
      </w:r>
      <w:r>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Pr="00F6125C">
        <w:rPr>
          <w:i/>
        </w:rPr>
        <w:t>u, v, w</w:t>
      </w:r>
      <w:r>
        <w:t>) for each vertical layer within the modelling domain. Step 2 combines the gridded wind field generated in step l with available observational data to produce a final gridded wind field (</w:t>
      </w:r>
      <w:r w:rsidRPr="00F6125C">
        <w:rPr>
          <w:i/>
        </w:rPr>
        <w:t>u, v, w</w:t>
      </w:r>
      <w:r>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DWM is an approximately null-divergence wind field consistent with the observations. A complete description is provided in Douglas et al. (1990). </w:t>
      </w:r>
    </w:p>
    <w:p w14:paraId="143E98F0" w14:textId="77777777" w:rsidR="00CE18F0" w:rsidRPr="00CE18F0" w:rsidRDefault="00CE18F0" w:rsidP="00CE18F0">
      <w:r>
        <w:t>DWM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DISGAS-2.0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63071760"/>
      <w:r>
        <w:t>3. The program setup</w:t>
      </w:r>
      <w:bookmarkEnd w:id="6"/>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77777777"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xml:space="preserve">: it prepares the weather data by either retrieving reanalysis data from the ECMWF ERA5 database (Copernicus Climate Change Service, 2017) or from local weather stations provided by the user or both. The script is designed to randomly sample N days from a time interval defined by the user. If weather station data are available, the script is designed to extract weather data in the time interval specified by the user from selected weather data file. Data are then organized in folders to be used by the meteorological processor DIAGNO. </w:t>
      </w:r>
    </w:p>
    <w:p w14:paraId="40BBE157" w14:textId="074CC2BC" w:rsidR="00F14939" w:rsidRPr="006C4902" w:rsidRDefault="00F14939" w:rsidP="00F14939">
      <w:pPr>
        <w:pStyle w:val="ListParagraph"/>
        <w:numPr>
          <w:ilvl w:val="0"/>
          <w:numId w:val="1"/>
        </w:numPr>
        <w:rPr>
          <w:sz w:val="22"/>
        </w:rPr>
      </w:pPr>
      <w:r w:rsidRPr="006C4902">
        <w:rPr>
          <w:b/>
          <w:sz w:val="22"/>
        </w:rPr>
        <w:t>run_models.py</w:t>
      </w:r>
      <w:r w:rsidRPr="006C4902">
        <w:rPr>
          <w:sz w:val="22"/>
        </w:rPr>
        <w:t>: it runs DIAGNO and successively DISGAS-2.0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“flux.csv”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7" w:name="_Toc63071761"/>
      <w:r>
        <w:t>3.1 Dependencies and installation instructions</w:t>
      </w:r>
      <w:bookmarkEnd w:id="7"/>
    </w:p>
    <w:p w14:paraId="3FCC33EE" w14:textId="77777777" w:rsidR="00F14939" w:rsidRDefault="00F14939" w:rsidP="00F14939"/>
    <w:p w14:paraId="17F11245" w14:textId="7739B923"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r w:rsidR="0074338F" w:rsidRPr="00D007FD">
        <w:rPr>
          <w:rFonts w:asciiTheme="majorHAnsi" w:hAnsiTheme="majorHAnsi" w:cstheme="majorHAnsi"/>
        </w:rPr>
        <w:t>Twodee.2.2.x</w:t>
      </w:r>
      <w:r w:rsidR="0074338F">
        <w:t>)</w:t>
      </w:r>
      <w:r w:rsidR="00F14939">
        <w:t xml:space="preserve"> are in the system path. DIAGNO and DISGAS can be downloaded from the following repositories:</w:t>
      </w:r>
    </w:p>
    <w:p w14:paraId="1656AE9F" w14:textId="77777777" w:rsidR="00F14939" w:rsidRDefault="003F5920" w:rsidP="00F14939">
      <w:hyperlink r:id="rId9" w:history="1">
        <w:r w:rsidR="00F14939" w:rsidRPr="00D32222">
          <w:rPr>
            <w:rStyle w:val="Hyperlink"/>
          </w:rPr>
          <w:t>https://github.com/FabioDioguardi/DISGAS</w:t>
        </w:r>
      </w:hyperlink>
      <w:r w:rsidR="00F14939">
        <w:t xml:space="preserve"> (it is recommended to download the version from the branch v2.0.1), while TWODEE can be downloaded for the repository </w:t>
      </w:r>
    </w:p>
    <w:p w14:paraId="1675BD2A" w14:textId="77777777" w:rsidR="00F14939" w:rsidRDefault="003F5920" w:rsidP="00F14939">
      <w:hyperlink r:id="rId10" w:history="1">
        <w:r w:rsidR="00F14939" w:rsidRPr="00D32222">
          <w:rPr>
            <w:rStyle w:val="Hyperlink"/>
          </w:rPr>
          <w:t>https://github.com/FabioDioguardi/Twodee</w:t>
        </w:r>
      </w:hyperlink>
      <w:r w:rsidR="00F14939">
        <w:t xml:space="preserve"> (it is recommended to download the version from the branch v2.2). </w:t>
      </w:r>
    </w:p>
    <w:p w14:paraId="3DE6BEF6" w14:textId="77777777" w:rsidR="00F14939" w:rsidRDefault="00F14939" w:rsidP="00F14939">
      <w:r>
        <w:t>DIAGNO comes as a utility of DISGAS; when installing DISGAS, the installers also compile the DIAGNO binary file. Further instructions for installation and usage of DIAGNO, DISGAS and TWODEE can be found in the manuals of the software.</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1"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lastRenderedPageBreak/>
        <w:t xml:space="preserve">It is possible to set a virtual environment with all the required dependencies specific for </w:t>
      </w:r>
      <w:r w:rsidR="003278FD">
        <w:t>VIGIL</w:t>
      </w:r>
      <w:r w:rsidR="00C85859" w:rsidRPr="00C85859">
        <w:t xml:space="preserve"> </w:t>
      </w:r>
      <w:r w:rsidR="00C85859">
        <w:t>by using Anaconda (</w:t>
      </w:r>
      <w:hyperlink r:id="rId12"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pandas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bookmarkStart w:id="8" w:name="_GoBack"/>
      <w:bookmarkEnd w:id="8"/>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9" w:name="_Toc63071762"/>
      <w:r>
        <w:t>3</w:t>
      </w:r>
      <w:r w:rsidR="00F14939">
        <w:t>.2 Folders structure</w:t>
      </w:r>
      <w:bookmarkEnd w:id="9"/>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3">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632EED6D" w:rsidR="00B630BE" w:rsidRPr="00B7192C" w:rsidRDefault="00871040" w:rsidP="00871040">
      <w:pPr>
        <w:pStyle w:val="Caption"/>
        <w:jc w:val="both"/>
        <w:rPr>
          <w:rStyle w:val="None"/>
          <w:rFonts w:eastAsia="Cambria" w:cs="Times New Roman"/>
          <w:b/>
          <w:bCs/>
          <w:sz w:val="20"/>
          <w:szCs w:val="20"/>
        </w:rPr>
      </w:pPr>
      <w:r>
        <w:t xml:space="preserve">Figure </w:t>
      </w:r>
      <w:r w:rsidR="003F5920">
        <w:fldChar w:fldCharType="begin"/>
      </w:r>
      <w:r w:rsidR="003F5920">
        <w:instrText xml:space="preserve"> SEQ Figure \* ARABIC </w:instrText>
      </w:r>
      <w:r w:rsidR="003F5920">
        <w:fldChar w:fldCharType="separate"/>
      </w:r>
      <w:r w:rsidR="008354BC">
        <w:rPr>
          <w:noProof/>
        </w:rPr>
        <w:t>1</w:t>
      </w:r>
      <w:r w:rsidR="003F5920">
        <w:rPr>
          <w:noProof/>
        </w:rPr>
        <w:fldChar w:fldCharType="end"/>
      </w:r>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10" w:name="_Ref58332576"/>
      <w:bookmarkStart w:id="11" w:name="_Ref58332587"/>
      <w:bookmarkStart w:id="12" w:name="_Ref58332594"/>
      <w:bookmarkStart w:id="13" w:name="_Ref58332626"/>
      <w:bookmarkStart w:id="14" w:name="_Ref58332667"/>
      <w:bookmarkStart w:id="15" w:name="_Ref58332682"/>
      <w:bookmarkStart w:id="16" w:name="_Toc63071763"/>
      <w:r>
        <w:t>3</w:t>
      </w:r>
      <w:r w:rsidR="00F14939">
        <w:t xml:space="preserve">.3 The </w:t>
      </w:r>
      <w:r w:rsidR="003278FD">
        <w:t>VIGIL</w:t>
      </w:r>
      <w:r w:rsidR="00F14939">
        <w:t xml:space="preserve"> Input and Output files</w:t>
      </w:r>
      <w:bookmarkEnd w:id="10"/>
      <w:bookmarkEnd w:id="11"/>
      <w:bookmarkEnd w:id="12"/>
      <w:bookmarkEnd w:id="13"/>
      <w:bookmarkEnd w:id="14"/>
      <w:bookmarkEnd w:id="15"/>
      <w:bookmarkEnd w:id="16"/>
    </w:p>
    <w:p w14:paraId="385251F3" w14:textId="77777777" w:rsidR="00F14939" w:rsidRDefault="00F14939" w:rsidP="00F14939"/>
    <w:p w14:paraId="491EACC5" w14:textId="0676FD59" w:rsidR="00F14939" w:rsidRDefault="003278FD" w:rsidP="006C4902">
      <w:bookmarkStart w:id="17" w:name="_Hlk59527053"/>
      <w:r>
        <w:lastRenderedPageBreak/>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77777777"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p>
    <w:p w14:paraId="6295F56D" w14:textId="7C81FF0C"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ASCII GRD</w:t>
      </w:r>
      <w:r w:rsidRPr="006C4902">
        <w:rPr>
          <w:sz w:val="22"/>
        </w:rPr>
        <w:t xml:space="preserve"> format following the format required by DISGAS</w:t>
      </w:r>
      <w:r w:rsidR="00ED0375">
        <w:rPr>
          <w:sz w:val="22"/>
        </w:rPr>
        <w:t xml:space="preserve"> and TWODEE.</w:t>
      </w:r>
      <w:r w:rsidR="00272F5E">
        <w:rPr>
          <w:sz w:val="22"/>
        </w:rPr>
        <w:t xml:space="preserve"> </w:t>
      </w:r>
    </w:p>
    <w:p w14:paraId="2DF52ECA" w14:textId="77777777" w:rsidR="005034BD" w:rsidRDefault="00C530E5" w:rsidP="006C4902">
      <w:pPr>
        <w:pStyle w:val="ListParagraph"/>
        <w:numPr>
          <w:ilvl w:val="0"/>
          <w:numId w:val="6"/>
        </w:numPr>
        <w:rPr>
          <w:sz w:val="22"/>
        </w:rPr>
      </w:pPr>
      <w:r w:rsidRPr="00C530E5">
        <w:rPr>
          <w:b/>
          <w:sz w:val="22"/>
        </w:rPr>
        <w:t>roughness.grd</w:t>
      </w:r>
      <w:r>
        <w:rPr>
          <w:sz w:val="22"/>
        </w:rPr>
        <w:t>: a file that describes the roughness length in ASCII GRD format following the format required by DISGAS.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8" w:name="_Hlk59530310"/>
      <w:bookmarkEnd w:id="17"/>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02EFE110" w:rsidR="000854A8" w:rsidRPr="00EB6644" w:rsidRDefault="000854A8" w:rsidP="000854A8">
      <w:pPr>
        <w:pStyle w:val="ListParagraph"/>
        <w:numPr>
          <w:ilvl w:val="0"/>
          <w:numId w:val="7"/>
        </w:numPr>
        <w:rPr>
          <w:sz w:val="22"/>
          <w:szCs w:val="22"/>
        </w:rPr>
      </w:pPr>
      <w:r w:rsidRPr="00EB6644">
        <w:rPr>
          <w:b/>
          <w:sz w:val="22"/>
          <w:szCs w:val="22"/>
        </w:rPr>
        <w:t>flux.csv</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lastRenderedPageBreak/>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22DE8DD4" w:rsidR="00597A8A" w:rsidRPr="00EB6644" w:rsidRDefault="00EB6644" w:rsidP="00597A8A">
      <w:pPr>
        <w:pStyle w:val="ListParagraph"/>
        <w:numPr>
          <w:ilvl w:val="0"/>
          <w:numId w:val="7"/>
        </w:numPr>
        <w:rPr>
          <w:sz w:val="22"/>
          <w:szCs w:val="22"/>
        </w:rPr>
      </w:pPr>
      <w:r w:rsidRPr="00EB6644">
        <w:rPr>
          <w:b/>
          <w:sz w:val="22"/>
          <w:szCs w:val="22"/>
        </w:rPr>
        <w:t>p</w:t>
      </w:r>
      <w:r w:rsidR="00597A8A" w:rsidRPr="00EB6644">
        <w:rPr>
          <w:b/>
          <w:sz w:val="22"/>
          <w:szCs w:val="22"/>
        </w:rPr>
        <w:t>robability_map.txt</w:t>
      </w:r>
      <w:r w:rsidRPr="00EB6644">
        <w:rPr>
          <w:b/>
          <w:sz w:val="22"/>
          <w:szCs w:val="22"/>
        </w:rPr>
        <w:t xml:space="preserve">: </w:t>
      </w:r>
      <w:r w:rsidRPr="00EB6644">
        <w:rPr>
          <w:sz w:val="22"/>
          <w:szCs w:val="22"/>
        </w:rPr>
        <w:t xml:space="preserve">a 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77777777" w:rsidR="000137D5" w:rsidRDefault="000137D5">
      <w:r>
        <w:t xml:space="preserve">Finally, the file </w:t>
      </w:r>
      <w:r>
        <w:rPr>
          <w:b/>
        </w:rPr>
        <w:t>gas_properties.csv</w:t>
      </w:r>
      <w:r>
        <w:t xml:space="preserve"> is used by post_process.py when the user needs to convert the </w:t>
      </w:r>
      <w:r w:rsidR="005927A9">
        <w:t>concentration of the ga</w:t>
      </w:r>
      <w:r>
        <w:t>s</w:t>
      </w:r>
      <w:r w:rsidR="005927A9">
        <w:t xml:space="preserve"> specie</w:t>
      </w:r>
      <w:r>
        <w:t xml:space="preserve"> tracked </w:t>
      </w:r>
      <w:r w:rsidR="005927A9">
        <w:t>by TWODEE or DISGAS into the concentration of another gas specie.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 and the molar weight of the new specie in g mol</w:t>
      </w:r>
      <w:r w:rsidR="005927A9">
        <w:rPr>
          <w:vertAlign w:val="superscript"/>
        </w:rPr>
        <w:t>-1</w:t>
      </w:r>
      <w:r w:rsidR="005927A9">
        <w:t>. This comma separated file is structured as in the following:</w:t>
      </w:r>
    </w:p>
    <w:bookmarkEnd w:id="18"/>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9"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43905C9"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bookmarkEnd w:id="19"/>
    <w:p w14:paraId="0B111EB9" w14:textId="77777777" w:rsidR="0043391A" w:rsidRDefault="0043391A" w:rsidP="0043391A"/>
    <w:p w14:paraId="2AD45E13" w14:textId="713AC386" w:rsidR="0043391A" w:rsidRDefault="0043391A" w:rsidP="0043391A">
      <w:pPr>
        <w:pStyle w:val="Heading1"/>
      </w:pPr>
      <w:bookmarkStart w:id="20" w:name="_Toc63071764"/>
      <w:r>
        <w:t xml:space="preserve">4. Running </w:t>
      </w:r>
      <w:r w:rsidR="003278FD">
        <w:t>VIGIL</w:t>
      </w:r>
      <w:bookmarkEnd w:id="20"/>
    </w:p>
    <w:p w14:paraId="3029C197" w14:textId="77777777" w:rsidR="0043391A" w:rsidRDefault="0043391A" w:rsidP="0043391A"/>
    <w:p w14:paraId="4CF48AA8" w14:textId="77777777" w:rsidR="0043391A" w:rsidRDefault="005C7BC5" w:rsidP="0043391A">
      <w:r>
        <w:t>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1" w:name="_Toc63071765"/>
      <w:r w:rsidRPr="0091230A">
        <w:lastRenderedPageBreak/>
        <w:t>4.1. weather.py</w:t>
      </w:r>
      <w:bookmarkEnd w:id="21"/>
    </w:p>
    <w:p w14:paraId="52ADA312" w14:textId="77777777" w:rsidR="005C7BC5" w:rsidRDefault="005C7BC5" w:rsidP="0091230A">
      <w:pPr>
        <w:pStyle w:val="Heading2"/>
      </w:pPr>
    </w:p>
    <w:p w14:paraId="6A55DDC0" w14:textId="77777777" w:rsidR="00491B92" w:rsidRDefault="005C7BC5" w:rsidP="005C7BC5">
      <w:r>
        <w:t xml:space="preserve">This script is run to retrieve weather data from ERA5 archive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331E4520" w:rsidR="00491B92" w:rsidRPr="00491B92" w:rsidRDefault="00491B92" w:rsidP="00FA151F">
      <w:pPr>
        <w:rPr>
          <w:rFonts w:asciiTheme="majorHAnsi" w:hAnsiTheme="majorHAnsi" w:cstheme="majorHAnsi"/>
        </w:rPr>
      </w:pPr>
      <w:r w:rsidRPr="00491B92">
        <w:rPr>
          <w:rFonts w:asciiTheme="majorHAnsi" w:hAnsiTheme="majorHAnsi" w:cstheme="majorHAnsi"/>
        </w:rPr>
        <w:t xml:space="preserve">weather.py </w:t>
      </w:r>
      <w:r w:rsidR="00FA151F" w:rsidRPr="00FA151F">
        <w:rPr>
          <w:rFonts w:asciiTheme="majorHAnsi" w:hAnsiTheme="majorHAnsi" w:cstheme="majorHAnsi"/>
        </w:rPr>
        <w:t>[-h] [-S START_DATE] [-E END_DATE] [-SY SAMPLED_YEARS [SAMPLED_YEARS ...]] [-SM SAMPLED_MONTHS [SAMPLED_MONTHS ...]] [-SD SAMPLED_DAYS [SAMPLED_DAYS ...]] [-V VOLC] [-LAT LAT] [-LON LON]</w:t>
      </w:r>
      <w:r w:rsidR="00FA151F">
        <w:rPr>
          <w:rFonts w:asciiTheme="majorHAnsi" w:hAnsiTheme="majorHAnsi" w:cstheme="majorHAnsi"/>
        </w:rPr>
        <w:t xml:space="preserve"> </w:t>
      </w:r>
      <w:r w:rsidR="00FA151F" w:rsidRPr="00FA151F">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77777777" w:rsidR="00491B92" w:rsidRPr="00491B92" w:rsidRDefault="00491B92" w:rsidP="00491B92">
      <w:pPr>
        <w:pStyle w:val="ListParagraph"/>
        <w:rPr>
          <w:sz w:val="22"/>
          <w:szCs w:val="22"/>
        </w:rPr>
      </w:pPr>
      <w:r w:rsidRPr="00491B92">
        <w:rPr>
          <w:sz w:val="22"/>
          <w:szCs w:val="22"/>
        </w:rPr>
        <w:t>Command to show the guide to this script.</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28ECAF25" w:rsidR="00FA151F" w:rsidRDefault="00FA151F" w:rsidP="00FA151F">
      <w:pPr>
        <w:pStyle w:val="ListParagraph"/>
        <w:rPr>
          <w:sz w:val="22"/>
        </w:rPr>
      </w:pPr>
      <w:r>
        <w:rPr>
          <w:sz w:val="22"/>
        </w:rPr>
        <w:t xml:space="preserve">Optional list of years to be sampled from the time interval defined by the start and end date. </w:t>
      </w:r>
    </w:p>
    <w:p w14:paraId="1AB30081" w14:textId="1F787CE1"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6A51C3B8" w:rsidR="00FA151F" w:rsidRPr="00FA151F" w:rsidRDefault="00FA151F" w:rsidP="00FA151F">
      <w:pPr>
        <w:pStyle w:val="ListParagraph"/>
        <w:rPr>
          <w:sz w:val="22"/>
        </w:rPr>
      </w:pPr>
      <w:r>
        <w:rPr>
          <w:sz w:val="22"/>
        </w:rPr>
        <w:t xml:space="preserve">Optional list of months to be sampled from the time interval defined by the start and end date. </w:t>
      </w:r>
    </w:p>
    <w:p w14:paraId="576EA122" w14:textId="33D0069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4232D5D0" w:rsidR="00FA151F" w:rsidRPr="00FA151F" w:rsidRDefault="00FA151F" w:rsidP="00FA151F">
      <w:pPr>
        <w:pStyle w:val="ListParagraph"/>
        <w:rPr>
          <w:sz w:val="22"/>
        </w:rPr>
      </w:pPr>
      <w:r>
        <w:rPr>
          <w:sz w:val="22"/>
        </w:rPr>
        <w:t xml:space="preserve">Optional 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4"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7777777" w:rsidR="00491B92" w:rsidRPr="007743CB"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06F9FF1E" w14:textId="0DBB1C37" w:rsidR="007743CB" w:rsidRDefault="007743CB" w:rsidP="007743CB">
      <w:r>
        <w:lastRenderedPageBreak/>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22" w:name="_Toc63071766"/>
      <w:r>
        <w:t>4.2 run_models.py</w:t>
      </w:r>
      <w:bookmarkEnd w:id="22"/>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77777777" w:rsidR="00CB200A" w:rsidRDefault="00CB200A" w:rsidP="00CB200A">
      <w:pPr>
        <w:rPr>
          <w:rFonts w:asciiTheme="majorHAnsi" w:hAnsiTheme="majorHAnsi" w:cstheme="majorHAnsi"/>
        </w:rPr>
      </w:pPr>
      <w:r w:rsidRPr="00CB200A">
        <w:rPr>
          <w:rFonts w:asciiTheme="majorHAnsi" w:hAnsiTheme="majorHAnsi" w:cstheme="majorHAnsi"/>
        </w:rPr>
        <w:t>run_models.py [-h] [-N NPROC] [-RS RANDOM_SOURCES] [-NS NSOURCES] [-SINT SOURCES_INTERVAL [SOURCES_INTERVAL ...]] [-SLOC SOURCE_LOCATION [SOURCE_LOCATION ...]] [-SDX SOURCE_DX] [-</w:t>
      </w:r>
      <w:r w:rsidRPr="00CB200A">
        <w:rPr>
          <w:rFonts w:asciiTheme="majorHAnsi" w:hAnsiTheme="majorHAnsi" w:cstheme="majorHAnsi"/>
        </w:rPr>
        <w:lastRenderedPageBreak/>
        <w:t>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77777777" w:rsidR="00CB200A" w:rsidRPr="008C1887" w:rsidRDefault="00CB200A" w:rsidP="00CB200A">
      <w:pPr>
        <w:pStyle w:val="ListParagraph"/>
        <w:rPr>
          <w:sz w:val="22"/>
          <w:szCs w:val="22"/>
        </w:rPr>
      </w:pPr>
      <w:r w:rsidRPr="008C1887">
        <w:rPr>
          <w:sz w:val="22"/>
          <w:szCs w:val="22"/>
        </w:rPr>
        <w:t>Maximum number of allowed simultaneous processes, for parallel processing.</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77777"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probability_map.txt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77777777" w:rsidR="00CB200A" w:rsidRPr="008C1887" w:rsidRDefault="00CB200A" w:rsidP="00CB200A">
      <w:pPr>
        <w:pStyle w:val="ListParagraph"/>
        <w:rPr>
          <w:sz w:val="22"/>
          <w:szCs w:val="22"/>
        </w:rPr>
      </w:pPr>
      <w:r w:rsidRPr="008C1887">
        <w:rPr>
          <w:sz w:val="22"/>
          <w:szCs w:val="22"/>
        </w:rPr>
        <w:t>This command can be used to specify the minimum and maximum number 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77777777"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77777777"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 xml:space="preserve">the domain sampled from a flux.csv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3" w:name="_Toc63071767"/>
      <w:r>
        <w:t>4.3 post_process.py</w:t>
      </w:r>
      <w:bookmarkEnd w:id="23"/>
    </w:p>
    <w:p w14:paraId="0FA40D52" w14:textId="77777777" w:rsidR="00683C14" w:rsidRDefault="00683C14" w:rsidP="00683C14"/>
    <w:p w14:paraId="239FB4EB" w14:textId="77777777" w:rsidR="00683C14" w:rsidRDefault="00685260" w:rsidP="00683C14">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All the options can be controlled via the arguments listed below:</w:t>
      </w:r>
    </w:p>
    <w:p w14:paraId="40EC62B4" w14:textId="3F436C19" w:rsidR="00C71989" w:rsidRPr="00C71989" w:rsidRDefault="00C71989" w:rsidP="00C71989">
      <w:pPr>
        <w:rPr>
          <w:rFonts w:asciiTheme="majorHAnsi" w:hAnsiTheme="majorHAnsi" w:cstheme="majorHAnsi"/>
        </w:rPr>
      </w:pPr>
      <w:r w:rsidRPr="00C71989">
        <w:rPr>
          <w:rFonts w:asciiTheme="majorHAnsi" w:hAnsiTheme="majorHAnsi" w:cstheme="majorHAnsi"/>
        </w:rPr>
        <w:lastRenderedPageBreak/>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77777777" w:rsidR="00C71989" w:rsidRPr="009D1734" w:rsidRDefault="00C71989" w:rsidP="00FD0228">
      <w:pPr>
        <w:pStyle w:val="ListParagraph"/>
        <w:rPr>
          <w:sz w:val="22"/>
          <w:szCs w:val="22"/>
        </w:rPr>
      </w:pPr>
      <w:r w:rsidRPr="009D1734">
        <w:rPr>
          <w:sz w:val="22"/>
          <w:szCs w:val="22"/>
        </w:rPr>
        <w:t>List of exceed</w:t>
      </w:r>
      <w:r w:rsidR="00FD0228" w:rsidRPr="009D1734">
        <w:rPr>
          <w:sz w:val="22"/>
          <w:szCs w:val="22"/>
        </w:rPr>
        <w:t>a</w:t>
      </w:r>
      <w:r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77777777" w:rsidR="00C71989" w:rsidRPr="009D1734" w:rsidRDefault="00C71989" w:rsidP="00FD0228">
      <w:pPr>
        <w:pStyle w:val="ListParagraph"/>
        <w:rPr>
          <w:sz w:val="22"/>
          <w:szCs w:val="22"/>
        </w:rPr>
      </w:pPr>
      <w:r w:rsidRPr="009D1734">
        <w:rPr>
          <w:sz w:val="22"/>
          <w:szCs w:val="22"/>
        </w:rPr>
        <w:t xml:space="preserve">List of time steps to plot (integer &gt;= 0).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w:t>
      </w:r>
      <w:r w:rsidR="00FD0228" w:rsidRPr="009D1734">
        <w:rPr>
          <w:sz w:val="22"/>
          <w:szCs w:val="22"/>
        </w:rPr>
        <w:t xml:space="preserve"> </w:t>
      </w:r>
      <w:r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77777777" w:rsidR="00C71989" w:rsidRPr="009D1734" w:rsidRDefault="00C71989" w:rsidP="00FD0228">
      <w:pPr>
        <w:pStyle w:val="ListParagraph"/>
        <w:rPr>
          <w:sz w:val="22"/>
          <w:szCs w:val="22"/>
        </w:rPr>
      </w:pPr>
      <w:r w:rsidRPr="009D1734">
        <w:rPr>
          <w:sz w:val="22"/>
          <w:szCs w:val="22"/>
        </w:rPr>
        <w:t>List of vertical levels (integer &gt;= 1) to plot. Type</w:t>
      </w:r>
      <w:r w:rsidR="00FD0228" w:rsidRPr="009D1734">
        <w:rPr>
          <w:sz w:val="22"/>
          <w:szCs w:val="22"/>
        </w:rPr>
        <w:t xml:space="preserve"> “</w:t>
      </w:r>
      <w:r w:rsidRPr="009D1734">
        <w:rPr>
          <w:sz w:val="22"/>
          <w:szCs w:val="22"/>
        </w:rPr>
        <w:t>all</w:t>
      </w:r>
      <w:r w:rsidR="00FD0228" w:rsidRPr="009D1734">
        <w:rPr>
          <w:sz w:val="22"/>
          <w:szCs w:val="22"/>
        </w:rPr>
        <w:t>”</w:t>
      </w:r>
      <w:r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77777777" w:rsidR="00C71989" w:rsidRPr="009D1734" w:rsidRDefault="00C71989" w:rsidP="00FD0228">
      <w:pPr>
        <w:pStyle w:val="ListParagraph"/>
        <w:rPr>
          <w:sz w:val="22"/>
          <w:szCs w:val="22"/>
        </w:rPr>
      </w:pPr>
      <w:r w:rsidRPr="009D1734">
        <w:rPr>
          <w:sz w:val="22"/>
          <w:szCs w:val="22"/>
        </w:rPr>
        <w:t xml:space="preserve">List of days to plot (YYYYMMDD).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 plot all</w:t>
      </w:r>
      <w:r w:rsidR="00FD0228" w:rsidRPr="009D1734">
        <w:rPr>
          <w:sz w:val="22"/>
          <w:szCs w:val="22"/>
        </w:rPr>
        <w:t xml:space="preserve"> </w:t>
      </w:r>
      <w:r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77777777" w:rsidR="00C71989" w:rsidRPr="009D1734" w:rsidRDefault="00C71989" w:rsidP="00FD0228">
      <w:pPr>
        <w:pStyle w:val="ListParagraph"/>
        <w:rPr>
          <w:sz w:val="22"/>
          <w:szCs w:val="22"/>
        </w:rPr>
      </w:pPr>
      <w:r w:rsidRPr="009D1734">
        <w:rPr>
          <w:sz w:val="22"/>
          <w:szCs w:val="22"/>
        </w:rPr>
        <w:t>List of gas species (e.g. CO2)</w:t>
      </w:r>
      <w:r w:rsidR="00FD0228" w:rsidRPr="009D1734">
        <w:rPr>
          <w:sz w:val="22"/>
          <w:szCs w:val="22"/>
        </w:rPr>
        <w:t xml:space="preserve"> into which to convert the original outputs.</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77777777" w:rsidR="00C71989" w:rsidRPr="009D1734"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 xml:space="preserve">concentration to display.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32947FCC" w:rsidR="00A738AA" w:rsidRDefault="00A738AA" w:rsidP="00A738AA">
      <w:pPr>
        <w:pStyle w:val="ListParagraph"/>
        <w:rPr>
          <w:sz w:val="22"/>
          <w:szCs w:val="22"/>
        </w:rPr>
      </w:pPr>
      <w:r>
        <w:rPr>
          <w:sz w:val="22"/>
          <w:szCs w:val="22"/>
        </w:rPr>
        <w:lastRenderedPageBreak/>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C861CD3" w:rsidR="00A738AA" w:rsidRDefault="00A738AA" w:rsidP="00A738AA">
      <w:pPr>
        <w:pStyle w:val="ListParagraph"/>
        <w:rPr>
          <w:sz w:val="22"/>
          <w:szCs w:val="22"/>
        </w:rPr>
      </w:pPr>
      <w:r>
        <w:rPr>
          <w:sz w:val="22"/>
          <w:szCs w:val="22"/>
        </w:rPr>
        <w:t>Resolution (in dpi) of the picture. Default value is 600 dpi.</w:t>
      </w:r>
    </w:p>
    <w:p w14:paraId="6B25EDEA" w14:textId="77777777" w:rsidR="00A738AA" w:rsidRPr="00A738AA" w:rsidRDefault="00A738AA" w:rsidP="00A738AA"/>
    <w:p w14:paraId="106067AD" w14:textId="77777777" w:rsidR="00FD0228" w:rsidRDefault="00FD0228" w:rsidP="00FD0228">
      <w:pPr>
        <w:pStyle w:val="Heading1"/>
      </w:pPr>
      <w:bookmarkStart w:id="24" w:name="_Toc63071768"/>
      <w:r w:rsidRPr="003B7F9E">
        <w:rPr>
          <w:b w:val="0"/>
        </w:rPr>
        <w:t>5.</w:t>
      </w:r>
      <w:r>
        <w:t xml:space="preserve"> Application examples</w:t>
      </w:r>
      <w:bookmarkEnd w:id="24"/>
    </w:p>
    <w:p w14:paraId="5D7600C2" w14:textId="77777777" w:rsidR="00FD0228" w:rsidRDefault="00FD0228" w:rsidP="00FD0228"/>
    <w:p w14:paraId="1307F310" w14:textId="77777777"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volcanic CO</w:t>
      </w:r>
      <w:r w:rsidRPr="004E247D">
        <w:rPr>
          <w:vertAlign w:val="subscript"/>
        </w:rPr>
        <w:t>2</w:t>
      </w:r>
      <w:r w:rsidRPr="00FD0228">
        <w:t xml:space="preserve"> and H</w:t>
      </w:r>
      <w:r w:rsidRPr="004E247D">
        <w:rPr>
          <w:vertAlign w:val="subscript"/>
        </w:rPr>
        <w:t>2</w:t>
      </w:r>
      <w:r w:rsidRPr="00FD0228">
        <w:t>S plume</w:t>
      </w:r>
      <w:r w:rsidR="004E247D">
        <w:t>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5C005135" w:rsidR="00FD0228" w:rsidRDefault="00FD0228" w:rsidP="00FD0228">
      <w:r w:rsidRPr="00FD0228">
        <w:t xml:space="preserve">In the first two </w:t>
      </w:r>
      <w:r w:rsidR="004E247D">
        <w:t>examples,</w:t>
      </w:r>
      <w:r w:rsidRPr="00FD0228">
        <w:t xml:space="preserve"> DISGAS is applied to simulate gas dispersion from La </w:t>
      </w:r>
      <w:proofErr w:type="spellStart"/>
      <w:r w:rsidRPr="00FD0228">
        <w:t>Soufrière</w:t>
      </w:r>
      <w:proofErr w:type="spellEnd"/>
      <w:r w:rsidRPr="00FD0228">
        <w:t xml:space="preserve"> de Guadeloupe volcano (Lesser Antilles) and from the Solfatara volcano (</w:t>
      </w:r>
      <w:proofErr w:type="spellStart"/>
      <w:r w:rsidRPr="00FD0228">
        <w:t>Campi</w:t>
      </w:r>
      <w:proofErr w:type="spellEnd"/>
      <w:r w:rsidRPr="00FD0228">
        <w:t xml:space="preserve"> </w:t>
      </w:r>
      <w:proofErr w:type="spellStart"/>
      <w:r w:rsidRPr="00FD0228">
        <w:t>Flegrei</w:t>
      </w:r>
      <w:proofErr w:type="spellEnd"/>
      <w:r w:rsidRPr="00FD0228">
        <w:t>, Italy).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p>
    <w:p w14:paraId="13385791" w14:textId="77777777" w:rsidR="00EF0C7B" w:rsidRDefault="00EF0C7B" w:rsidP="00FD0228"/>
    <w:p w14:paraId="4AB51FA1" w14:textId="77777777" w:rsidR="00663571" w:rsidRDefault="00663571" w:rsidP="00663571">
      <w:pPr>
        <w:pStyle w:val="Heading2"/>
      </w:pPr>
      <w:bookmarkStart w:id="25" w:name="_Toc63071769"/>
      <w:r>
        <w:t xml:space="preserve">5.1 Example 1: </w:t>
      </w:r>
      <w:r w:rsidRPr="00663571">
        <w:t xml:space="preserve">La </w:t>
      </w:r>
      <w:proofErr w:type="spellStart"/>
      <w:r w:rsidRPr="00663571">
        <w:t>Soufrière</w:t>
      </w:r>
      <w:proofErr w:type="spellEnd"/>
      <w:r w:rsidRPr="00663571">
        <w:t xml:space="preserve"> de Guadeloupe (Lesser Antilles)</w:t>
      </w:r>
      <w:bookmarkEnd w:id="25"/>
    </w:p>
    <w:p w14:paraId="218B536F" w14:textId="77777777" w:rsidR="00663571" w:rsidRDefault="00663571" w:rsidP="00663571"/>
    <w:p w14:paraId="790C8B08" w14:textId="77777777"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submitted).</w:t>
      </w:r>
    </w:p>
    <w:p w14:paraId="713EBD92" w14:textId="77777777" w:rsidR="00326349" w:rsidRDefault="003824AB" w:rsidP="003824AB">
      <w:r>
        <w:t xml:space="preserve">In this application we carry out two tests by using the ERA5 reanalysis dataset (option 1) and local meteorological data (option 2) to obtain the wind field with DIAGNO. </w:t>
      </w:r>
      <w:r w:rsidR="00326349">
        <w:t xml:space="preserve">The commands that were used can be found in the </w:t>
      </w:r>
      <w:r w:rsidR="00326349" w:rsidRPr="00326349">
        <w:rPr>
          <w:b/>
        </w:rPr>
        <w:t>commands.txt</w:t>
      </w:r>
      <w:r w:rsidR="00326349">
        <w:t xml:space="preserve"> file.</w:t>
      </w:r>
      <w:r w:rsidR="0087611C">
        <w:t xml:space="preserve"> </w:t>
      </w:r>
    </w:p>
    <w:p w14:paraId="0EFB7A0F" w14:textId="77777777" w:rsidR="001661FA" w:rsidRDefault="001661FA" w:rsidP="003824AB">
      <w:r>
        <w:t>The ERA5 weather data are downloaded and retrieved using the following command:</w:t>
      </w:r>
    </w:p>
    <w:p w14:paraId="60865A34" w14:textId="77777777" w:rsidR="001661FA" w:rsidRPr="001661FA" w:rsidRDefault="001661FA" w:rsidP="003824AB">
      <w:pPr>
        <w:rPr>
          <w:rFonts w:asciiTheme="majorHAnsi" w:hAnsiTheme="majorHAnsi" w:cstheme="majorHAnsi"/>
        </w:rPr>
      </w:pPr>
      <w:r w:rsidRPr="001661FA">
        <w:rPr>
          <w:rFonts w:asciiTheme="majorHAnsi" w:hAnsiTheme="majorHAnsi" w:cstheme="majorHAnsi"/>
        </w:rPr>
        <w:t>python weather.py -S 12/03/1990 -E 23/11/2019 -V 360060 -NS 2 -ERA5 True -N 2 -DG on</w:t>
      </w:r>
    </w:p>
    <w:p w14:paraId="1D3F650B" w14:textId="77777777" w:rsidR="001661FA" w:rsidRDefault="001661FA" w:rsidP="003824AB">
      <w:r>
        <w:t xml:space="preserve">Note that two days </w:t>
      </w:r>
      <w:r w:rsidRPr="001661FA">
        <w:rPr>
          <w:rFonts w:cs="Times New Roman"/>
        </w:rPr>
        <w:t>(</w:t>
      </w:r>
      <w:r w:rsidRPr="001661FA">
        <w:rPr>
          <w:rFonts w:asciiTheme="majorHAnsi" w:hAnsiTheme="majorHAnsi" w:cstheme="majorHAnsi"/>
        </w:rPr>
        <w:t>-NS 2</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24141CE8" w14:textId="77777777" w:rsidR="00663571" w:rsidRDefault="003824AB" w:rsidP="003824AB">
      <w:r>
        <w:t>Figure 2 shows the output message when the ERA5 data are successfully downloaded</w:t>
      </w:r>
      <w:r w:rsidR="00326349">
        <w:t xml:space="preserve"> in option 1</w:t>
      </w:r>
      <w:r>
        <w:t xml:space="preserve">. </w:t>
      </w:r>
    </w:p>
    <w:p w14:paraId="32A5B5D1" w14:textId="77777777" w:rsidR="00871040" w:rsidRDefault="00871040" w:rsidP="00871040">
      <w:pPr>
        <w:keepNext/>
      </w:pPr>
      <w:r>
        <w:rPr>
          <w:noProof/>
        </w:rPr>
        <w:lastRenderedPageBreak/>
        <w:drawing>
          <wp:inline distT="0" distB="0" distL="0" distR="0" wp14:anchorId="4234A8C9" wp14:editId="793C10F7">
            <wp:extent cx="4038600" cy="300595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3816" cy="3009840"/>
                    </a:xfrm>
                    <a:prstGeom prst="rect">
                      <a:avLst/>
                    </a:prstGeom>
                    <a:noFill/>
                  </pic:spPr>
                </pic:pic>
              </a:graphicData>
            </a:graphic>
          </wp:inline>
        </w:drawing>
      </w:r>
    </w:p>
    <w:p w14:paraId="1A3CDBFC" w14:textId="77777777" w:rsidR="003824AB" w:rsidRDefault="00871040" w:rsidP="00871040">
      <w:pPr>
        <w:pStyle w:val="Caption"/>
      </w:pPr>
      <w:r>
        <w:t xml:space="preserve">Figure </w:t>
      </w:r>
      <w:r w:rsidR="003F5920">
        <w:fldChar w:fldCharType="begin"/>
      </w:r>
      <w:r w:rsidR="003F5920">
        <w:instrText xml:space="preserve"> SEQ Figure \* ARABIC </w:instrText>
      </w:r>
      <w:r w:rsidR="003F5920">
        <w:fldChar w:fldCharType="separate"/>
      </w:r>
      <w:r w:rsidR="008354BC">
        <w:rPr>
          <w:noProof/>
        </w:rPr>
        <w:t>2</w:t>
      </w:r>
      <w:r w:rsidR="003F5920">
        <w:rPr>
          <w:noProof/>
        </w:rPr>
        <w:fldChar w:fldCharType="end"/>
      </w:r>
      <w:r>
        <w:t>. Screenshot of the terminal while weather.py retrieves the ERA5 weather data</w:t>
      </w:r>
    </w:p>
    <w:p w14:paraId="2BD009D8" w14:textId="77777777" w:rsidR="00871040" w:rsidRDefault="00871040" w:rsidP="00871040">
      <w:pPr>
        <w:rPr>
          <w:rFonts w:cs="Times New Roman"/>
        </w:rPr>
      </w:pPr>
      <w:r>
        <w:t xml:space="preserve">Note that the error message </w:t>
      </w:r>
      <w:r w:rsidR="00326349" w:rsidRPr="00326349">
        <w:rPr>
          <w:rFonts w:asciiTheme="majorHAnsi" w:hAnsiTheme="majorHAnsi" w:cstheme="majorHAnsi"/>
        </w:rPr>
        <w:t>**** ERROR: local table = 0 is not allowed, set to 1 ***</w:t>
      </w:r>
      <w:r w:rsidR="00326349">
        <w:rPr>
          <w:rFonts w:asciiTheme="majorHAnsi" w:hAnsiTheme="majorHAnsi" w:cstheme="majorHAnsi"/>
        </w:rPr>
        <w:t xml:space="preserve"> </w:t>
      </w:r>
      <w:r w:rsidR="00326349">
        <w:rPr>
          <w:rFonts w:cs="Times New Roman"/>
        </w:rPr>
        <w:t xml:space="preserve">is actually a warning from the converter of weather data into GRIB2 format and does not affect the subsequent simulations. </w:t>
      </w:r>
    </w:p>
    <w:p w14:paraId="67167F41" w14:textId="77777777" w:rsidR="001661FA" w:rsidRDefault="001661FA" w:rsidP="00871040">
      <w:pPr>
        <w:rPr>
          <w:rFonts w:cs="Times New Roman"/>
        </w:rPr>
      </w:pPr>
      <w:r>
        <w:rPr>
          <w:rFonts w:cs="Times New Roman"/>
        </w:rPr>
        <w:t>With option 2, the command to process weather data is:</w:t>
      </w:r>
    </w:p>
    <w:p w14:paraId="651CCE02" w14:textId="77777777" w:rsidR="001661FA" w:rsidRPr="001661FA" w:rsidRDefault="001661FA" w:rsidP="00871040">
      <w:pPr>
        <w:rPr>
          <w:rFonts w:asciiTheme="majorHAnsi" w:hAnsiTheme="majorHAnsi" w:cstheme="majorHAnsi"/>
        </w:rPr>
      </w:pPr>
      <w:r w:rsidRPr="001661FA">
        <w:rPr>
          <w:rFonts w:asciiTheme="majorHAnsi" w:hAnsiTheme="majorHAnsi" w:cstheme="majorHAnsi"/>
        </w:rPr>
        <w:t>python 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77777777" w:rsidR="00326349" w:rsidRDefault="00326349" w:rsidP="00871040">
      <w:pPr>
        <w:rPr>
          <w:rFonts w:cs="Times New Roman"/>
        </w:rPr>
      </w:pPr>
      <w:r>
        <w:rPr>
          <w:rFonts w:cs="Times New Roman"/>
        </w:rPr>
        <w:t>Figure 3 shows the outputs on screen when using weather station data (option 2).</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16"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77777777" w:rsidR="00326349" w:rsidRDefault="00326349" w:rsidP="00326349">
      <w:pPr>
        <w:pStyle w:val="Caption"/>
      </w:pPr>
      <w:r>
        <w:t xml:space="preserve">Figure </w:t>
      </w:r>
      <w:r w:rsidR="003F5920">
        <w:fldChar w:fldCharType="begin"/>
      </w:r>
      <w:r w:rsidR="003F5920">
        <w:instrText xml:space="preserve"> SEQ Figure \* ARABIC </w:instrText>
      </w:r>
      <w:r w:rsidR="003F5920">
        <w:fldChar w:fldCharType="separate"/>
      </w:r>
      <w:r w:rsidR="008354BC">
        <w:rPr>
          <w:noProof/>
        </w:rPr>
        <w:t>3</w:t>
      </w:r>
      <w:r w:rsidR="003F5920">
        <w:rPr>
          <w:noProof/>
        </w:rPr>
        <w:fldChar w:fldCharType="end"/>
      </w:r>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lastRenderedPageBreak/>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7777777" w:rsidR="00326349" w:rsidRPr="00326349" w:rsidRDefault="00326349" w:rsidP="00326349">
      <w:pPr>
        <w:rPr>
          <w:rFonts w:cs="Times New Roman"/>
        </w:rPr>
      </w:pPr>
      <w:r w:rsidRPr="00326349">
        <w:rPr>
          <w:rFonts w:cs="Times New Roman"/>
        </w:rPr>
        <w:t xml:space="preserve">In both tests (option 1 and 2), the topography is represented by </w:t>
      </w:r>
      <w:r>
        <w:rPr>
          <w:rFonts w:cs="Times New Roman"/>
        </w:rPr>
        <w:t>a</w:t>
      </w:r>
      <w:r w:rsidRPr="00326349">
        <w:rPr>
          <w:rFonts w:cs="Times New Roman"/>
        </w:rPr>
        <w:t xml:space="preserve"> 5 m-resolution DEM and the resolution of the computational grid was set to 15 m.</w:t>
      </w:r>
    </w:p>
    <w:p w14:paraId="57D091DA" w14:textId="77777777"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p>
    <w:p w14:paraId="7778309C" w14:textId="77777777" w:rsidR="001661FA" w:rsidRPr="001661FA" w:rsidRDefault="001661FA" w:rsidP="00326349">
      <w:pPr>
        <w:rPr>
          <w:rFonts w:asciiTheme="majorHAnsi" w:hAnsiTheme="majorHAnsi" w:cstheme="majorHAnsi"/>
        </w:rPr>
      </w:pPr>
      <w:r w:rsidRPr="001661FA">
        <w:rPr>
          <w:rFonts w:asciiTheme="majorHAnsi" w:hAnsiTheme="majorHAnsi" w:cstheme="majorHAnsi"/>
        </w:rPr>
        <w:t>python run_models.py -N 2 -RS on -NS 5 -SINT 2 5 -D UTM 1774000 642900 1776500 645400 -RER on -N 2 -DG on</w:t>
      </w:r>
    </w:p>
    <w:p w14:paraId="58EDB766" w14:textId="77777777" w:rsidR="00326349" w:rsidRDefault="00326349" w:rsidP="00326349">
      <w:pPr>
        <w:rPr>
          <w:rFonts w:cs="Times New Roman"/>
        </w:rPr>
      </w:pPr>
      <w:r w:rsidRPr="00326349">
        <w:rPr>
          <w:rFonts w:cs="Times New Roman"/>
        </w:rPr>
        <w:t>We run simulations varying the daily value of the water vapour flux for each source, in order to catch the natural variability of the gas emission rate, and recording the hourly gas concentration at tracking points</w:t>
      </w:r>
      <w:r>
        <w:rPr>
          <w:rFonts w:cs="Times New Roman"/>
        </w:rPr>
        <w:t xml:space="preserve"> specified in the </w:t>
      </w:r>
      <w:proofErr w:type="spellStart"/>
      <w:r>
        <w:rPr>
          <w:rFonts w:cs="Times New Roman"/>
        </w:rPr>
        <w:t>disgas.inp</w:t>
      </w:r>
      <w:proofErr w:type="spellEnd"/>
      <w:r>
        <w:rPr>
          <w:rFonts w:cs="Times New Roman"/>
        </w:rPr>
        <w:t xml:space="preserve"> file</w:t>
      </w:r>
      <w:r w:rsidRPr="00326349">
        <w:rPr>
          <w:rFonts w:cs="Times New Roman"/>
        </w:rPr>
        <w:t xml:space="preserve">. To do so, the values of the water vapour fluxes are randomly sampled from the </w:t>
      </w:r>
      <w:r>
        <w:rPr>
          <w:rFonts w:cs="Times New Roman"/>
        </w:rPr>
        <w:t xml:space="preserve">values listed in </w:t>
      </w:r>
      <w:r w:rsidRPr="00326349">
        <w:rPr>
          <w:rFonts w:cs="Times New Roman"/>
        </w:rPr>
        <w:t xml:space="preserve">flux.csv, </w:t>
      </w:r>
      <w:r>
        <w:rPr>
          <w:rFonts w:cs="Times New Roman"/>
        </w:rPr>
        <w:t xml:space="preserve">which was </w:t>
      </w:r>
      <w:r w:rsidRPr="00326349">
        <w:rPr>
          <w:rFonts w:cs="Times New Roman"/>
        </w:rPr>
        <w:t>built</w:t>
      </w:r>
      <w:r>
        <w:rPr>
          <w:rFonts w:cs="Times New Roman"/>
        </w:rPr>
        <w:t xml:space="preserve"> based</w:t>
      </w:r>
      <w:r w:rsidRPr="00326349">
        <w:rPr>
          <w:rFonts w:cs="Times New Roman"/>
        </w:rPr>
        <w:t xml:space="preserve"> on the data available from the literature on this observable (Massaro et al., submitted 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Pr="00326349">
        <w:rPr>
          <w:rFonts w:cs="Times New Roman"/>
        </w:rPr>
        <w:t xml:space="preserve">. The locations of the gas sources </w:t>
      </w:r>
      <w:r>
        <w:rPr>
          <w:rFonts w:cs="Times New Roman"/>
        </w:rPr>
        <w:t xml:space="preserve">were </w:t>
      </w:r>
      <w:r w:rsidRPr="00326349">
        <w:rPr>
          <w:rFonts w:cs="Times New Roman"/>
        </w:rPr>
        <w:t>randomly sampled by the best</w:t>
      </w:r>
      <w:r w:rsidR="001661FA">
        <w:rPr>
          <w:rFonts w:cs="Times New Roman"/>
        </w:rPr>
        <w:t xml:space="preserve"> </w:t>
      </w:r>
      <w:r w:rsidRPr="00326349">
        <w:rPr>
          <w:rFonts w:cs="Times New Roman"/>
        </w:rPr>
        <w:t>guess probability_map.txt</w:t>
      </w:r>
      <w:r>
        <w:rPr>
          <w:rFonts w:cs="Times New Roman"/>
        </w:rPr>
        <w:t xml:space="preserve"> file, which was</w:t>
      </w:r>
      <w:r w:rsidRPr="00326349">
        <w:rPr>
          <w:rFonts w:cs="Times New Roman"/>
        </w:rPr>
        <w:t xml:space="preserve"> </w:t>
      </w:r>
      <w:r>
        <w:rPr>
          <w:rFonts w:cs="Times New Roman"/>
        </w:rPr>
        <w:t>created</w:t>
      </w:r>
      <w:r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Figure 4 </w:t>
      </w:r>
      <w:r w:rsidR="00600B76">
        <w:rPr>
          <w:rFonts w:cs="Times New Roman"/>
        </w:rPr>
        <w:t>shows</w:t>
      </w:r>
      <w:r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77777777" w:rsidR="00600B76" w:rsidRDefault="00600B76" w:rsidP="00600B76">
      <w:pPr>
        <w:pStyle w:val="Caption"/>
      </w:pPr>
      <w:r>
        <w:t xml:space="preserve">Figure </w:t>
      </w:r>
      <w:r w:rsidR="003F5920">
        <w:fldChar w:fldCharType="begin"/>
      </w:r>
      <w:r w:rsidR="003F5920">
        <w:instrText xml:space="preserve"> SEQ Figure \* ARABIC </w:instrText>
      </w:r>
      <w:r w:rsidR="003F5920">
        <w:fldChar w:fldCharType="separate"/>
      </w:r>
      <w:r w:rsidR="008354BC">
        <w:rPr>
          <w:noProof/>
        </w:rPr>
        <w:t>4</w:t>
      </w:r>
      <w:r w:rsidR="003F5920">
        <w:rPr>
          <w:noProof/>
        </w:rPr>
        <w:fldChar w:fldCharType="end"/>
      </w:r>
      <w:r>
        <w:t xml:space="preserve">. </w:t>
      </w:r>
      <w:r w:rsidRPr="001620D4">
        <w:t>Best guess probability map for gas source opening (from EUROVOLC WP12.2 deliverable, 2020)</w:t>
      </w:r>
    </w:p>
    <w:p w14:paraId="138D34EE" w14:textId="77777777" w:rsidR="001661FA" w:rsidRDefault="00E377D7" w:rsidP="00600B76">
      <w:r>
        <w:lastRenderedPageBreak/>
        <w:t>The post processing is carried out with the command</w:t>
      </w:r>
      <w:r w:rsidR="001661FA">
        <w:t>:</w:t>
      </w:r>
      <w:r w:rsidR="00860C4B">
        <w:t xml:space="preserve"> </w:t>
      </w:r>
    </w:p>
    <w:p w14:paraId="2B343C65" w14:textId="77777777" w:rsidR="001661FA" w:rsidRPr="001661FA" w:rsidRDefault="001661FA" w:rsidP="00600B76">
      <w:pPr>
        <w:rPr>
          <w:rFonts w:asciiTheme="majorHAnsi" w:hAnsiTheme="majorHAnsi" w:cstheme="majorHAnsi"/>
        </w:rPr>
      </w:pPr>
      <w:r w:rsidRPr="001661FA">
        <w:rPr>
          <w:rFonts w:asciiTheme="majorHAnsi" w:hAnsiTheme="majorHAnsi" w:cstheme="majorHAnsi"/>
        </w:rPr>
        <w:t xml:space="preserve">python post_process.py -P true -PE True -EX 0.05 -T 3 -L 3 -D all -C True -S H2S -N 2 -M </w:t>
      </w:r>
      <w:proofErr w:type="spellStart"/>
      <w:r w:rsidRPr="001661FA">
        <w:rPr>
          <w:rFonts w:asciiTheme="majorHAnsi" w:hAnsiTheme="majorHAnsi" w:cstheme="majorHAnsi"/>
        </w:rPr>
        <w:t>disgas</w:t>
      </w:r>
      <w:proofErr w:type="spellEnd"/>
      <w:r w:rsidRPr="001661FA">
        <w:rPr>
          <w:rFonts w:asciiTheme="majorHAnsi" w:hAnsiTheme="majorHAnsi" w:cstheme="majorHAnsi"/>
        </w:rPr>
        <w:t xml:space="preserve"> -MO False -U ppm</w:t>
      </w:r>
      <w:r w:rsidR="00E377D7">
        <w:rPr>
          <w:rFonts w:asciiTheme="majorHAnsi" w:hAnsiTheme="majorHAnsi" w:cstheme="majorHAnsi"/>
        </w:rPr>
        <w:t xml:space="preserve"> </w:t>
      </w:r>
      <w:r w:rsidR="00E377D7" w:rsidRPr="00E377D7">
        <w:rPr>
          <w:rFonts w:asciiTheme="majorHAnsi" w:hAnsiTheme="majorHAnsi" w:cstheme="majorHAnsi"/>
        </w:rPr>
        <w:t>-PL 0 1000</w:t>
      </w:r>
    </w:p>
    <w:p w14:paraId="0DFDAF6F" w14:textId="77777777" w:rsidR="00E377D7" w:rsidRPr="00E377D7" w:rsidRDefault="00E377D7" w:rsidP="00600B76">
      <w:pPr>
        <w:rPr>
          <w:rFonts w:asciiTheme="majorHAnsi" w:hAnsiTheme="majorHAnsi" w:cstheme="majorHAnsi"/>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 -S H2S</w:t>
      </w:r>
      <w:r>
        <w:t>) and displayed</w:t>
      </w:r>
      <w:r w:rsidRPr="00860C4B">
        <w:t xml:space="preserve"> in ppm</w:t>
      </w:r>
      <w:r>
        <w:t xml:space="preserve"> (</w:t>
      </w:r>
      <w:r w:rsidRPr="00E377D7">
        <w:rPr>
          <w:rFonts w:asciiTheme="majorHAnsi" w:hAnsiTheme="majorHAnsi" w:cstheme="majorHAnsi"/>
        </w:rPr>
        <w:t>-U ppm</w:t>
      </w:r>
      <w:r>
        <w:t>).</w:t>
      </w:r>
    </w:p>
    <w:p w14:paraId="583FE667" w14:textId="77777777" w:rsidR="00600B76" w:rsidRDefault="00860C4B" w:rsidP="00600B76">
      <w:r>
        <w:t>Figure 5 shows the concentration of H</w:t>
      </w:r>
      <w:r w:rsidRPr="00860C4B">
        <w:rPr>
          <w:vertAlign w:val="subscript"/>
        </w:rPr>
        <w:t>2</w:t>
      </w:r>
      <w:r>
        <w:t>S for one of the</w:t>
      </w:r>
      <w:r w:rsidR="007045F3">
        <w:t xml:space="preserve"> two</w:t>
      </w:r>
      <w:r>
        <w:t xml:space="preserve"> sampled days at the final time step and the third vertical level (from the ground)</w:t>
      </w:r>
      <w:r w:rsidR="00E377D7">
        <w:t xml:space="preserve"> (</w:t>
      </w:r>
      <w:r w:rsidR="00E377D7" w:rsidRPr="00E377D7">
        <w:rPr>
          <w:rFonts w:asciiTheme="majorHAnsi" w:hAnsiTheme="majorHAnsi" w:cstheme="majorHAnsi"/>
        </w:rPr>
        <w:t>-T 3 -L 3 -D all</w:t>
      </w:r>
      <w:r w:rsidR="00E377D7">
        <w:t>)</w:t>
      </w:r>
      <w:r>
        <w:t>. Figure 6 shows the concentration of H</w:t>
      </w:r>
      <w:r w:rsidRPr="00860C4B">
        <w:rPr>
          <w:vertAlign w:val="subscript"/>
        </w:rPr>
        <w:t>2</w:t>
      </w:r>
      <w:r>
        <w:t>S at the final time step and the third vertical level (from the ground) with an exceedance probability of 0.05</w:t>
      </w:r>
      <w:r w:rsidR="00E377D7">
        <w:t xml:space="preserve"> (</w:t>
      </w:r>
      <w:r w:rsidR="00E377D7" w:rsidRPr="00E377D7">
        <w:rPr>
          <w:rFonts w:asciiTheme="majorHAnsi" w:hAnsiTheme="majorHAnsi" w:cstheme="majorHAnsi"/>
        </w:rPr>
        <w:t>-PE True -EX 0.05)</w:t>
      </w:r>
      <w:r w:rsidRPr="00E377D7">
        <w:rPr>
          <w:rFonts w:asciiTheme="majorHAnsi" w:hAnsiTheme="majorHAnsi" w:cstheme="majorHAnsi"/>
        </w:rPr>
        <w:t xml:space="preserve">. </w:t>
      </w:r>
      <w:r w:rsidR="007045F3">
        <w:t>In the plots, we set the plotting levels from 0 to 1000 ppm to better visualize the whole clouds</w:t>
      </w:r>
      <w:r w:rsidR="00E377D7">
        <w:t xml:space="preserve"> (</w:t>
      </w:r>
      <w:r w:rsidR="00E377D7" w:rsidRPr="00E377D7">
        <w:rPr>
          <w:rFonts w:asciiTheme="majorHAnsi" w:hAnsiTheme="majorHAnsi" w:cstheme="majorHAnsi"/>
        </w:rPr>
        <w:t>-PL 0 1000</w:t>
      </w:r>
      <w:r w:rsidR="00E377D7">
        <w:t>)</w:t>
      </w:r>
      <w:r w:rsidR="007045F3">
        <w:t>.</w:t>
      </w:r>
    </w:p>
    <w:p w14:paraId="2676D649" w14:textId="77777777" w:rsidR="007045F3" w:rsidRDefault="00860C4B" w:rsidP="007045F3">
      <w:pPr>
        <w:keepNext/>
      </w:pPr>
      <w:r>
        <w:rPr>
          <w:noProof/>
        </w:rPr>
        <w:drawing>
          <wp:inline distT="0" distB="0" distL="0" distR="0" wp14:anchorId="6D40D1C3" wp14:editId="6ABC164E">
            <wp:extent cx="5135880" cy="3440381"/>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_003_000003.png"/>
                    <pic:cNvPicPr/>
                  </pic:nvPicPr>
                  <pic:blipFill rotWithShape="1">
                    <a:blip r:embed="rId18">
                      <a:extLst>
                        <a:ext uri="{28A0092B-C50C-407E-A947-70E740481C1C}">
                          <a14:useLocalDpi xmlns:a14="http://schemas.microsoft.com/office/drawing/2010/main" val="0"/>
                        </a:ext>
                      </a:extLst>
                    </a:blip>
                    <a:srcRect l="1098" t="6695" r="981" b="5852"/>
                    <a:stretch/>
                  </pic:blipFill>
                  <pic:spPr bwMode="auto">
                    <a:xfrm>
                      <a:off x="0" y="0"/>
                      <a:ext cx="5159244" cy="3456032"/>
                    </a:xfrm>
                    <a:prstGeom prst="rect">
                      <a:avLst/>
                    </a:prstGeom>
                    <a:ln>
                      <a:noFill/>
                    </a:ln>
                    <a:extLst>
                      <a:ext uri="{53640926-AAD7-44D8-BBD7-CCE9431645EC}">
                        <a14:shadowObscured xmlns:a14="http://schemas.microsoft.com/office/drawing/2010/main"/>
                      </a:ext>
                    </a:extLst>
                  </pic:spPr>
                </pic:pic>
              </a:graphicData>
            </a:graphic>
          </wp:inline>
        </w:drawing>
      </w:r>
    </w:p>
    <w:p w14:paraId="38077255" w14:textId="77777777" w:rsidR="00860C4B" w:rsidRDefault="007045F3" w:rsidP="007045F3">
      <w:pPr>
        <w:pStyle w:val="Caption"/>
      </w:pPr>
      <w:r>
        <w:t xml:space="preserve">Figure </w:t>
      </w:r>
      <w:r w:rsidR="003F5920">
        <w:fldChar w:fldCharType="begin"/>
      </w:r>
      <w:r w:rsidR="003F5920">
        <w:instrText xml:space="preserve"> SEQ Figure \* ARABIC </w:instrText>
      </w:r>
      <w:r w:rsidR="003F5920">
        <w:fldChar w:fldCharType="separate"/>
      </w:r>
      <w:r w:rsidR="008354BC">
        <w:rPr>
          <w:noProof/>
        </w:rPr>
        <w:t>5</w:t>
      </w:r>
      <w:r w:rsidR="003F5920">
        <w:rPr>
          <w:noProof/>
        </w:rPr>
        <w:fldChar w:fldCharType="end"/>
      </w:r>
      <w:r>
        <w:t>. H</w:t>
      </w:r>
      <w:r w:rsidRPr="007045F3">
        <w:rPr>
          <w:vertAlign w:val="subscript"/>
        </w:rPr>
        <w:t>2</w:t>
      </w:r>
      <w:r>
        <w:t>S concentration in ppm</w:t>
      </w:r>
    </w:p>
    <w:p w14:paraId="10B9E91E" w14:textId="77777777" w:rsidR="007045F3" w:rsidRDefault="00860C4B" w:rsidP="007045F3">
      <w:pPr>
        <w:keepNext/>
      </w:pPr>
      <w:r>
        <w:rPr>
          <w:noProof/>
        </w:rPr>
        <w:lastRenderedPageBreak/>
        <w:drawing>
          <wp:inline distT="0" distB="0" distL="0" distR="0" wp14:anchorId="4CB0A0E7" wp14:editId="2F198D58">
            <wp:extent cx="512826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_003_000003_ecdf.png"/>
                    <pic:cNvPicPr/>
                  </pic:nvPicPr>
                  <pic:blipFill rotWithShape="1">
                    <a:blip r:embed="rId19">
                      <a:extLst>
                        <a:ext uri="{28A0092B-C50C-407E-A947-70E740481C1C}">
                          <a14:useLocalDpi xmlns:a14="http://schemas.microsoft.com/office/drawing/2010/main" val="0"/>
                        </a:ext>
                      </a:extLst>
                    </a:blip>
                    <a:srcRect l="1444" t="6937" r="1289" b="6354"/>
                    <a:stretch/>
                  </pic:blipFill>
                  <pic:spPr bwMode="auto">
                    <a:xfrm>
                      <a:off x="0" y="0"/>
                      <a:ext cx="5131151" cy="3430933"/>
                    </a:xfrm>
                    <a:prstGeom prst="rect">
                      <a:avLst/>
                    </a:prstGeom>
                    <a:ln>
                      <a:noFill/>
                    </a:ln>
                    <a:extLst>
                      <a:ext uri="{53640926-AAD7-44D8-BBD7-CCE9431645EC}">
                        <a14:shadowObscured xmlns:a14="http://schemas.microsoft.com/office/drawing/2010/main"/>
                      </a:ext>
                    </a:extLst>
                  </pic:spPr>
                </pic:pic>
              </a:graphicData>
            </a:graphic>
          </wp:inline>
        </w:drawing>
      </w:r>
    </w:p>
    <w:p w14:paraId="4730ED41" w14:textId="77777777" w:rsidR="00860C4B" w:rsidRDefault="007045F3" w:rsidP="007045F3">
      <w:pPr>
        <w:pStyle w:val="Caption"/>
      </w:pPr>
      <w:r>
        <w:t xml:space="preserve">Figure </w:t>
      </w:r>
      <w:r w:rsidR="003F5920">
        <w:fldChar w:fldCharType="begin"/>
      </w:r>
      <w:r w:rsidR="003F5920">
        <w:instrText xml:space="preserve"> SEQ Figure \* ARABIC </w:instrText>
      </w:r>
      <w:r w:rsidR="003F5920">
        <w:fldChar w:fldCharType="separate"/>
      </w:r>
      <w:r w:rsidR="008354BC">
        <w:rPr>
          <w:noProof/>
        </w:rPr>
        <w:t>6</w:t>
      </w:r>
      <w:r w:rsidR="003F5920">
        <w:rPr>
          <w:noProof/>
        </w:rPr>
        <w:fldChar w:fldCharType="end"/>
      </w:r>
      <w:r>
        <w:t xml:space="preserve">. </w:t>
      </w:r>
      <w:r w:rsidRPr="00DB7F5A">
        <w:t>H</w:t>
      </w:r>
      <w:r w:rsidRPr="003B7F9E">
        <w:rPr>
          <w:vertAlign w:val="subscript"/>
        </w:rPr>
        <w:t>2</w:t>
      </w:r>
      <w:r w:rsidRPr="00DB7F5A">
        <w:t xml:space="preserve">S concentration in ppm for </w:t>
      </w:r>
      <w:r>
        <w:t>the two days combined and displayed at an exceedance probability of 0.05</w:t>
      </w:r>
    </w:p>
    <w:p w14:paraId="3B0AA9C9" w14:textId="77777777" w:rsidR="007045F3" w:rsidRDefault="007045F3" w:rsidP="007045F3"/>
    <w:p w14:paraId="23204F53" w14:textId="77777777" w:rsidR="00CD1463" w:rsidRDefault="00CD1463" w:rsidP="00CD1463">
      <w:pPr>
        <w:pStyle w:val="Heading2"/>
        <w:rPr>
          <w:lang w:val="it-IT"/>
        </w:rPr>
      </w:pPr>
      <w:bookmarkStart w:id="26" w:name="_Toc63071770"/>
      <w:r w:rsidRPr="00CD1463">
        <w:rPr>
          <w:lang w:val="it-IT"/>
        </w:rPr>
        <w:t>5.2 Example 2: Solfatara volcano (Campi Flegrei, Italy)</w:t>
      </w:r>
      <w:bookmarkEnd w:id="26"/>
    </w:p>
    <w:p w14:paraId="298FEBAF" w14:textId="77777777" w:rsidR="00CD1463" w:rsidRDefault="00CD1463" w:rsidP="00CD1463">
      <w:pPr>
        <w:rPr>
          <w:lang w:val="it-IT"/>
        </w:rPr>
      </w:pPr>
    </w:p>
    <w:p w14:paraId="11516BD3" w14:textId="77777777" w:rsidR="00CD1463" w:rsidRPr="00CD1463" w:rsidRDefault="00CD1463" w:rsidP="00CD1463">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7BA2298F" w14:textId="05037317" w:rsidR="00D42B1E" w:rsidRDefault="006B72F1" w:rsidP="00D42B1E">
      <w:r>
        <w:t xml:space="preserve">Commands details can be found in the file commands.txt in the example_2 folder. </w:t>
      </w:r>
      <w:r w:rsidR="00CD1463" w:rsidRPr="00CD1463">
        <w:t>In this application we carry out the test by using the ERA5 reanalysis dataset</w:t>
      </w:r>
      <w:r w:rsidR="00D42B1E">
        <w:t xml:space="preserve"> with an approach similar to </w:t>
      </w:r>
      <w:r>
        <w:t>E</w:t>
      </w:r>
      <w:r w:rsidR="00D42B1E">
        <w:t>xample 1</w:t>
      </w:r>
      <w:r w:rsidR="00CD1463" w:rsidRPr="00CD1463">
        <w:t xml:space="preserve">. The topography is represented by </w:t>
      </w:r>
      <w:r w:rsidR="00C81A8A">
        <w:t>a</w:t>
      </w:r>
      <w:r w:rsidR="00CD1463" w:rsidRPr="00CD1463">
        <w:t xml:space="preserve"> 5 m-resolution DEM and the resolution of the computational grid </w:t>
      </w:r>
      <w:r w:rsidR="00C81A8A">
        <w:t>i</w:t>
      </w:r>
      <w:r w:rsidR="00CD1463" w:rsidRPr="00CD1463">
        <w:t xml:space="preserve">s set to 100 m. We run simulations </w:t>
      </w:r>
      <w:r w:rsidR="00D42B1E">
        <w:t xml:space="preserve">with DISGAS </w:t>
      </w:r>
      <w:r w:rsidR="00CD1463" w:rsidRPr="00CD1463">
        <w:t>using the fixed source locations (source_input.txt) considering the CO</w:t>
      </w:r>
      <w:r w:rsidR="00CD1463" w:rsidRPr="003B7F9E">
        <w:rPr>
          <w:vertAlign w:val="subscript"/>
        </w:rPr>
        <w:t>2</w:t>
      </w:r>
      <w:r w:rsidR="00CD1463" w:rsidRPr="00CD1463">
        <w:t xml:space="preserve"> diffusive contribution and some active fumaroles (</w:t>
      </w:r>
      <w:proofErr w:type="spellStart"/>
      <w:r w:rsidR="00CD1463" w:rsidRPr="00CD1463">
        <w:t>Cardellini</w:t>
      </w:r>
      <w:proofErr w:type="spellEnd"/>
      <w:r w:rsidR="00CD1463" w:rsidRPr="00CD1463">
        <w:t xml:space="preserve"> et al., 2017)</w:t>
      </w:r>
      <w:r w:rsidR="00D42B1E">
        <w:t xml:space="preserve"> in the W-NW sector of the computational domain</w:t>
      </w:r>
      <w:r w:rsidR="00CD1463" w:rsidRPr="00CD1463">
        <w:t xml:space="preserve">. </w:t>
      </w:r>
      <w:r w:rsidR="00D42B1E" w:rsidRPr="00CD1463">
        <w:t>We directly consider the CO</w:t>
      </w:r>
      <w:r w:rsidR="00D42B1E" w:rsidRPr="003B7F9E">
        <w:rPr>
          <w:vertAlign w:val="subscript"/>
        </w:rPr>
        <w:t>2</w:t>
      </w:r>
      <w:r w:rsidR="00D42B1E" w:rsidRPr="00CD1463">
        <w:t xml:space="preserve"> as the simulated plume component</w:t>
      </w:r>
      <w:r w:rsidR="00D42B1E">
        <w:t>; hence no conversion is carried out in the post processing stage, and the outputs are converted in ppm</w:t>
      </w:r>
      <w:r w:rsidR="00CD1463" w:rsidRPr="00CD1463">
        <w:t>. We also calculate and plot the modelled concentrations at the 5% exceedance probability, considering the third timestep (T =</w:t>
      </w:r>
      <w:r w:rsidR="00503274">
        <w:t xml:space="preserve"> </w:t>
      </w:r>
      <w:r w:rsidR="00CD1463" w:rsidRPr="00CD1463">
        <w:t xml:space="preserve">3) and the third vertical layer (L = 3, equal to 1.5 m above the ground). </w:t>
      </w:r>
      <w:r w:rsidR="00D42B1E">
        <w:t>Figure 7 shows the concentration of CO</w:t>
      </w:r>
      <w:r w:rsidR="00D42B1E">
        <w:rPr>
          <w:vertAlign w:val="subscript"/>
        </w:rPr>
        <w:t>2</w:t>
      </w:r>
      <w:r w:rsidR="00D42B1E">
        <w:t xml:space="preserve"> for one of the two sampled days at the selected vertical level and time step. Figure 8 displays the concentration of CO</w:t>
      </w:r>
      <w:r w:rsidR="00D42B1E">
        <w:rPr>
          <w:vertAlign w:val="subscript"/>
        </w:rPr>
        <w:t>2</w:t>
      </w:r>
      <w:r w:rsidR="00D42B1E">
        <w:t xml:space="preserve"> with an exceedance probability of 0.05</w:t>
      </w:r>
      <w:r w:rsidR="00D42B1E" w:rsidRPr="00E377D7">
        <w:rPr>
          <w:rFonts w:asciiTheme="majorHAnsi" w:hAnsiTheme="majorHAnsi" w:cstheme="majorHAnsi"/>
        </w:rPr>
        <w:t xml:space="preserve">. </w:t>
      </w:r>
      <w:r w:rsidR="00D42B1E">
        <w:t>In the plots, we set the plotting levels from 0 to 5 ppm to better visualize the whole clouds.</w:t>
      </w:r>
    </w:p>
    <w:p w14:paraId="17213DBA" w14:textId="77777777" w:rsidR="006B72F1" w:rsidRDefault="006B72F1" w:rsidP="006B72F1">
      <w:pPr>
        <w:keepNext/>
      </w:pPr>
      <w:r>
        <w:rPr>
          <w:noProof/>
        </w:rPr>
        <w:lastRenderedPageBreak/>
        <w:drawing>
          <wp:inline distT="0" distB="0" distL="0" distR="0" wp14:anchorId="02503121" wp14:editId="59796F64">
            <wp:extent cx="5212080" cy="39090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2080" cy="3909060"/>
                    </a:xfrm>
                    <a:prstGeom prst="rect">
                      <a:avLst/>
                    </a:prstGeom>
                    <a:noFill/>
                    <a:ln>
                      <a:noFill/>
                    </a:ln>
                  </pic:spPr>
                </pic:pic>
              </a:graphicData>
            </a:graphic>
          </wp:inline>
        </w:drawing>
      </w:r>
    </w:p>
    <w:p w14:paraId="7149B5E6" w14:textId="77777777" w:rsidR="00CD1463" w:rsidRDefault="006B72F1" w:rsidP="006B72F1">
      <w:pPr>
        <w:pStyle w:val="Caption"/>
      </w:pPr>
      <w:r>
        <w:t xml:space="preserve">Figure </w:t>
      </w:r>
      <w:r w:rsidR="003F5920">
        <w:fldChar w:fldCharType="begin"/>
      </w:r>
      <w:r w:rsidR="003F5920">
        <w:instrText xml:space="preserve"> SEQ Figure \* ARABIC </w:instrText>
      </w:r>
      <w:r w:rsidR="003F5920">
        <w:fldChar w:fldCharType="separate"/>
      </w:r>
      <w:r w:rsidR="008354BC">
        <w:rPr>
          <w:noProof/>
        </w:rPr>
        <w:t>7</w:t>
      </w:r>
      <w:r w:rsidR="003F5920">
        <w:rPr>
          <w:noProof/>
        </w:rPr>
        <w:fldChar w:fldCharType="end"/>
      </w:r>
      <w:r>
        <w:t>. CO</w:t>
      </w:r>
      <w:r w:rsidRPr="006B72F1">
        <w:rPr>
          <w:vertAlign w:val="subscript"/>
        </w:rPr>
        <w:t>2</w:t>
      </w:r>
      <w:r w:rsidRPr="000A5F72">
        <w:t xml:space="preserve"> concentration in ppm</w:t>
      </w:r>
    </w:p>
    <w:p w14:paraId="33D434A3" w14:textId="77777777" w:rsidR="008354BC" w:rsidRDefault="006B72F1" w:rsidP="008354BC">
      <w:pPr>
        <w:keepNext/>
      </w:pPr>
      <w:r>
        <w:rPr>
          <w:noProof/>
        </w:rPr>
        <w:drawing>
          <wp:inline distT="0" distB="0" distL="0" distR="0" wp14:anchorId="22B33636" wp14:editId="503368CB">
            <wp:extent cx="5516880" cy="41376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6880" cy="4137660"/>
                    </a:xfrm>
                    <a:prstGeom prst="rect">
                      <a:avLst/>
                    </a:prstGeom>
                    <a:noFill/>
                    <a:ln>
                      <a:noFill/>
                    </a:ln>
                  </pic:spPr>
                </pic:pic>
              </a:graphicData>
            </a:graphic>
          </wp:inline>
        </w:drawing>
      </w:r>
    </w:p>
    <w:p w14:paraId="6EF42342" w14:textId="77777777" w:rsidR="006B72F1" w:rsidRDefault="008354BC" w:rsidP="008354BC">
      <w:pPr>
        <w:pStyle w:val="Caption"/>
      </w:pPr>
      <w:r>
        <w:t xml:space="preserve">Figure </w:t>
      </w:r>
      <w:r w:rsidR="003F5920">
        <w:fldChar w:fldCharType="begin"/>
      </w:r>
      <w:r w:rsidR="003F5920">
        <w:instrText xml:space="preserve"> SEQ Figure \* ARABIC </w:instrText>
      </w:r>
      <w:r w:rsidR="003F5920">
        <w:fldChar w:fldCharType="separate"/>
      </w:r>
      <w:r>
        <w:rPr>
          <w:noProof/>
        </w:rPr>
        <w:t>8</w:t>
      </w:r>
      <w:r w:rsidR="003F5920">
        <w:rPr>
          <w:noProof/>
        </w:rPr>
        <w:fldChar w:fldCharType="end"/>
      </w:r>
      <w:r>
        <w:t xml:space="preserve">. </w:t>
      </w:r>
      <w:r w:rsidRPr="00B97F13">
        <w:t>H</w:t>
      </w:r>
      <w:r w:rsidRPr="008354BC">
        <w:rPr>
          <w:vertAlign w:val="subscript"/>
        </w:rPr>
        <w:t>2</w:t>
      </w:r>
      <w:r w:rsidRPr="00B97F13">
        <w:t>S concentration in ppm for the two days combined and displayed at an exceedance probability of 0.05</w:t>
      </w:r>
    </w:p>
    <w:p w14:paraId="26F99736" w14:textId="77777777" w:rsidR="006B72F1" w:rsidRDefault="006B72F1" w:rsidP="006B72F1"/>
    <w:p w14:paraId="502AAC63" w14:textId="77777777" w:rsidR="006B72F1" w:rsidRDefault="006B72F1" w:rsidP="006B72F1">
      <w:pPr>
        <w:pStyle w:val="Heading2"/>
      </w:pPr>
      <w:bookmarkStart w:id="27" w:name="_Toc63071771"/>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7"/>
    </w:p>
    <w:p w14:paraId="10242D88" w14:textId="77777777" w:rsidR="006B72F1" w:rsidRDefault="006B72F1" w:rsidP="006B72F1"/>
    <w:p w14:paraId="56F36C88" w14:textId="7062F8AB" w:rsidR="006B72F1" w:rsidRDefault="006B72F1" w:rsidP="006B72F1">
      <w:bookmarkStart w:id="28"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77777777" w:rsidR="00612AAE" w:rsidRDefault="00612AAE" w:rsidP="006B72F1">
      <w:r>
        <w:t>For simulating this dense-gas scenario, we use TWODEE, with meteorology again processed by DIAGNO using ERA5 data.</w:t>
      </w:r>
      <w:r w:rsidR="00722CEF">
        <w:t xml:space="preserve"> Details on the commands used in this test are in the file commands.txt in the example_3 folder. </w:t>
      </w:r>
    </w:p>
    <w:bookmarkEnd w:id="28"/>
    <w:p w14:paraId="77C03B49" w14:textId="77777777" w:rsidR="00722CEF" w:rsidRDefault="00722CEF" w:rsidP="006B72F1">
      <w:r>
        <w:t>To process weather data, we run weather.py with the following command:</w:t>
      </w:r>
    </w:p>
    <w:p w14:paraId="24AF4D5E" w14:textId="77777777" w:rsidR="00722CEF" w:rsidRDefault="00722CEF" w:rsidP="006B72F1">
      <w:pPr>
        <w:rPr>
          <w:rFonts w:asciiTheme="majorHAnsi" w:hAnsiTheme="majorHAnsi" w:cstheme="majorHAnsi"/>
        </w:rPr>
      </w:pPr>
      <w:r w:rsidRPr="00722CEF">
        <w:rPr>
          <w:rFonts w:asciiTheme="majorHAnsi" w:hAnsiTheme="majorHAnsi" w:cstheme="majorHAnsi"/>
        </w:rPr>
        <w:t>python weather.py -S 20/01/1996 -E 20/01/1996 -LAT 40.97 -LON 15.13 -EL 600 -NS 1 -ERA5 True -N 1 -TD on</w:t>
      </w:r>
    </w:p>
    <w:p w14:paraId="7437CDB6" w14:textId="2B7E3297" w:rsidR="00722CEF" w:rsidRDefault="00DA02A7" w:rsidP="006B72F1">
      <w:pPr>
        <w:rPr>
          <w:rFonts w:cs="Times New Roman"/>
        </w:rPr>
      </w:pPr>
      <w:r>
        <w:rPr>
          <w:rFonts w:cs="Times New Roman"/>
        </w:rPr>
        <w:t>In this case we select a specific day (</w:t>
      </w:r>
      <w:r w:rsidRPr="00DA02A7">
        <w:rPr>
          <w:rFonts w:asciiTheme="majorHAnsi" w:hAnsiTheme="majorHAnsi" w:cstheme="majorHAnsi"/>
        </w:rPr>
        <w:t xml:space="preserve">-S 20/01/1996 -E 20/01/1996 … -NS 1). </w:t>
      </w:r>
      <w:r w:rsidR="00722CEF">
        <w:rPr>
          <w:rFonts w:cs="Times New Roman"/>
        </w:rPr>
        <w:t>Unlike Example 1 and 2, in this case we are not dealing with a volcano, hence we provide the coordinate and the elevation of the reference point in the domain where to extrapolate ERA5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77777777" w:rsidR="00DA02A7" w:rsidRDefault="00DA02A7" w:rsidP="006B72F1">
      <w:pPr>
        <w:rPr>
          <w:rFonts w:asciiTheme="majorHAnsi" w:hAnsiTheme="majorHAnsi" w:cstheme="majorHAnsi"/>
        </w:rPr>
      </w:pPr>
      <w:r w:rsidRPr="00DA02A7">
        <w:rPr>
          <w:rFonts w:asciiTheme="majorHAnsi" w:hAnsiTheme="majorHAnsi" w:cstheme="majorHAnsi"/>
        </w:rPr>
        <w:t>python run_models.py -N 1 -RS off -D UTM 4535600 511300 4536110 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77777777" w:rsidR="00DA02A7" w:rsidRDefault="00DA02A7" w:rsidP="006B72F1">
      <w:pPr>
        <w:rPr>
          <w:rFonts w:asciiTheme="majorHAnsi" w:hAnsiTheme="majorHAnsi" w:cstheme="majorHAnsi"/>
        </w:rPr>
      </w:pPr>
      <w:r w:rsidRPr="00DA02A7">
        <w:rPr>
          <w:rFonts w:asciiTheme="majorHAnsi" w:hAnsiTheme="majorHAnsi" w:cstheme="majorHAnsi"/>
        </w:rPr>
        <w:t xml:space="preserve">python post_process.py -P True -PE False -T all -L all -D all -N 1 -M </w:t>
      </w:r>
      <w:proofErr w:type="spellStart"/>
      <w:r w:rsidRPr="00DA02A7">
        <w:rPr>
          <w:rFonts w:asciiTheme="majorHAnsi" w:hAnsiTheme="majorHAnsi" w:cstheme="majorHAnsi"/>
        </w:rPr>
        <w:t>twodee</w:t>
      </w:r>
      <w:proofErr w:type="spellEnd"/>
      <w:r w:rsidRPr="00DA02A7">
        <w:rPr>
          <w:rFonts w:asciiTheme="majorHAnsi" w:hAnsiTheme="majorHAnsi" w:cstheme="majorHAnsi"/>
        </w:rPr>
        <w:t xml:space="preserve"> -TA 0 -U ppm -PL 350 10000</w:t>
      </w:r>
    </w:p>
    <w:p w14:paraId="25CAAF57" w14:textId="77777777"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 10000</w:t>
      </w:r>
      <w:r>
        <w:rPr>
          <w:rFonts w:cs="Times New Roman"/>
        </w:rPr>
        <w:t xml:space="preserve">). </w:t>
      </w:r>
      <w:r w:rsidR="008354BC">
        <w:rPr>
          <w:rFonts w:cs="Times New Roman"/>
        </w:rPr>
        <w:t>Figure 9 and 10 show the time-averaged concentration over the duration of the simulation (6 hours) at the first level (0.05 m) and third level (1 m) above the ground:</w:t>
      </w:r>
    </w:p>
    <w:p w14:paraId="6BB56CDA" w14:textId="77777777" w:rsidR="008354BC" w:rsidRDefault="008354BC" w:rsidP="008354BC">
      <w:pPr>
        <w:keepNext/>
      </w:pPr>
      <w:r>
        <w:rPr>
          <w:rFonts w:cs="Times New Roman"/>
          <w:noProof/>
        </w:rPr>
        <w:lastRenderedPageBreak/>
        <w:drawing>
          <wp:inline distT="0" distB="0" distL="0" distR="0" wp14:anchorId="5F480FE8" wp14:editId="6A972127">
            <wp:extent cx="5730240" cy="23698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24291" b="20568"/>
                    <a:stretch/>
                  </pic:blipFill>
                  <pic:spPr bwMode="auto">
                    <a:xfrm>
                      <a:off x="0" y="0"/>
                      <a:ext cx="5730240" cy="2369820"/>
                    </a:xfrm>
                    <a:prstGeom prst="rect">
                      <a:avLst/>
                    </a:prstGeom>
                    <a:noFill/>
                    <a:ln>
                      <a:noFill/>
                    </a:ln>
                    <a:extLst>
                      <a:ext uri="{53640926-AAD7-44D8-BBD7-CCE9431645EC}">
                        <a14:shadowObscured xmlns:a14="http://schemas.microsoft.com/office/drawing/2010/main"/>
                      </a:ext>
                    </a:extLst>
                  </pic:spPr>
                </pic:pic>
              </a:graphicData>
            </a:graphic>
          </wp:inline>
        </w:drawing>
      </w:r>
    </w:p>
    <w:p w14:paraId="2A1DD5A4" w14:textId="77777777" w:rsidR="008354BC" w:rsidRDefault="008354BC" w:rsidP="008354BC">
      <w:pPr>
        <w:pStyle w:val="Caption"/>
      </w:pPr>
      <w:r>
        <w:t xml:space="preserve">Figure </w:t>
      </w:r>
      <w:r w:rsidR="003F5920">
        <w:fldChar w:fldCharType="begin"/>
      </w:r>
      <w:r w:rsidR="003F5920">
        <w:instrText xml:space="preserve"> SEQ Figure \* ARABIC </w:instrText>
      </w:r>
      <w:r w:rsidR="003F5920">
        <w:fldChar w:fldCharType="separate"/>
      </w:r>
      <w:r>
        <w:rPr>
          <w:noProof/>
        </w:rPr>
        <w:t>9</w:t>
      </w:r>
      <w:r w:rsidR="003F5920">
        <w:rPr>
          <w:noProof/>
        </w:rPr>
        <w:fldChar w:fldCharType="end"/>
      </w:r>
      <w:r>
        <w:t>. 6-</w:t>
      </w:r>
      <w:proofErr w:type="spellStart"/>
      <w:r>
        <w:t>hours time</w:t>
      </w:r>
      <w:proofErr w:type="spellEnd"/>
      <w:r>
        <w:t>-averaged CO</w:t>
      </w:r>
      <w:r>
        <w:rPr>
          <w:vertAlign w:val="subscript"/>
        </w:rPr>
        <w:t>2</w:t>
      </w:r>
      <w:r w:rsidRPr="002337DE">
        <w:t xml:space="preserve"> concentration in ppm </w:t>
      </w:r>
      <w:r>
        <w:t>at 0.05 m above the ground</w:t>
      </w:r>
    </w:p>
    <w:p w14:paraId="5599C487" w14:textId="77777777" w:rsidR="008354BC" w:rsidRDefault="008354BC" w:rsidP="008354BC">
      <w:pPr>
        <w:keepNext/>
      </w:pPr>
      <w:r>
        <w:rPr>
          <w:noProof/>
        </w:rPr>
        <w:drawing>
          <wp:inline distT="0" distB="0" distL="0" distR="0" wp14:anchorId="42DFC842" wp14:editId="1E1265D1">
            <wp:extent cx="5730240" cy="22936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t="25532" b="21099"/>
                    <a:stretch/>
                  </pic:blipFill>
                  <pic:spPr bwMode="auto">
                    <a:xfrm>
                      <a:off x="0" y="0"/>
                      <a:ext cx="573024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0715419E" w14:textId="77777777" w:rsidR="008354BC" w:rsidRDefault="008354BC" w:rsidP="008354BC">
      <w:pPr>
        <w:pStyle w:val="Caption"/>
      </w:pPr>
      <w:r>
        <w:t xml:space="preserve">Figure </w:t>
      </w:r>
      <w:r w:rsidR="003F5920">
        <w:fldChar w:fldCharType="begin"/>
      </w:r>
      <w:r w:rsidR="003F5920">
        <w:instrText xml:space="preserve"> SEQ Figure \* ARABIC </w:instrText>
      </w:r>
      <w:r w:rsidR="003F5920">
        <w:fldChar w:fldCharType="separate"/>
      </w:r>
      <w:r>
        <w:rPr>
          <w:noProof/>
        </w:rPr>
        <w:t>10</w:t>
      </w:r>
      <w:r w:rsidR="003F5920">
        <w:rPr>
          <w:noProof/>
        </w:rPr>
        <w:fldChar w:fldCharType="end"/>
      </w:r>
      <w:r>
        <w:t xml:space="preserve">. </w:t>
      </w:r>
      <w:r w:rsidRPr="0079197A">
        <w:t>6-</w:t>
      </w:r>
      <w:proofErr w:type="spellStart"/>
      <w:r w:rsidRPr="0079197A">
        <w:t>hours time</w:t>
      </w:r>
      <w:proofErr w:type="spellEnd"/>
      <w:r w:rsidRPr="0079197A">
        <w:t>-averaged CO</w:t>
      </w:r>
      <w:r w:rsidRPr="008354BC">
        <w:rPr>
          <w:vertAlign w:val="subscript"/>
        </w:rPr>
        <w:t>2</w:t>
      </w:r>
      <w:r w:rsidRPr="0079197A">
        <w:t xml:space="preserve"> concentration in ppm at </w:t>
      </w:r>
      <w:r>
        <w:t>1</w:t>
      </w:r>
      <w:r w:rsidRPr="0079197A">
        <w:t xml:space="preserve"> m above the ground</w:t>
      </w:r>
    </w:p>
    <w:p w14:paraId="55830451" w14:textId="1FEAA49F" w:rsidR="008354BC" w:rsidRDefault="008354BC" w:rsidP="008354BC">
      <w:r>
        <w:t xml:space="preserve">It can be observed how the dense gas accumulates in a valley </w:t>
      </w:r>
      <w:r w:rsidR="00463B8F">
        <w:t>located in the NE corner of the domain, and migrates NE-wards. The gas concentrations are much higher at very low levels on the ground, as expected for a dense gas.</w:t>
      </w:r>
    </w:p>
    <w:p w14:paraId="07BA1BD7" w14:textId="77777777" w:rsidR="00503274" w:rsidRDefault="00503274" w:rsidP="008354BC"/>
    <w:p w14:paraId="1E4980ED" w14:textId="77777777" w:rsidR="00463B8F" w:rsidRDefault="00463B8F" w:rsidP="00463B8F">
      <w:pPr>
        <w:pStyle w:val="Heading1"/>
      </w:pPr>
      <w:bookmarkStart w:id="29" w:name="_Toc63071772"/>
      <w:r>
        <w:t>6. Future perspective</w:t>
      </w:r>
      <w:r w:rsidR="00D007FD">
        <w:t>s</w:t>
      </w:r>
      <w:bookmarkEnd w:id="29"/>
    </w:p>
    <w:p w14:paraId="04E3D45A" w14:textId="77777777" w:rsidR="00463B8F" w:rsidRDefault="00463B8F" w:rsidP="00463B8F"/>
    <w:p w14:paraId="3356226A" w14:textId="77777777" w:rsidR="00463B8F" w:rsidRDefault="00463B8F" w:rsidP="00463B8F">
      <w:r>
        <w:t xml:space="preserve">The code is under constant development and ideas for further improvements are always welcome. The next step will be the implementation of the forecast mode, i.e. using weather forecast data from Numerical Weather Prediction models </w:t>
      </w:r>
      <w:r w:rsidR="00D007FD">
        <w:t xml:space="preserve">like the </w:t>
      </w:r>
      <w:hyperlink r:id="rId24" w:history="1">
        <w:r w:rsidR="00D007FD" w:rsidRPr="00D007FD">
          <w:rPr>
            <w:rStyle w:val="Hyperlink"/>
          </w:rPr>
          <w:t>NOAA Global Forecast System</w:t>
        </w:r>
      </w:hyperlink>
      <w:r w:rsidR="00D007FD">
        <w:t xml:space="preserve">. Other possible improvements will include the calculations of other post processing parameters (e.g. thresholds, dose) and the usage of high resolution meteorological data (e.g. outputs of </w:t>
      </w:r>
      <w:hyperlink r:id="rId25" w:history="1">
        <w:r w:rsidR="00D007FD" w:rsidRPr="00D007FD">
          <w:rPr>
            <w:rStyle w:val="Hyperlink"/>
          </w:rPr>
          <w:t>WRF</w:t>
        </w:r>
      </w:hyperlink>
      <w:r w:rsidR="00D007FD">
        <w:t xml:space="preserve">). </w:t>
      </w:r>
    </w:p>
    <w:p w14:paraId="0A730C4F" w14:textId="77777777" w:rsidR="00D007FD" w:rsidRDefault="00D007FD" w:rsidP="00463B8F"/>
    <w:p w14:paraId="7AABF755" w14:textId="77777777" w:rsidR="00D007FD" w:rsidRDefault="00D007FD" w:rsidP="00D007FD">
      <w:pPr>
        <w:pStyle w:val="Heading1"/>
      </w:pPr>
      <w:bookmarkStart w:id="30" w:name="_Toc63071773"/>
      <w:r>
        <w:t>Acknowledgments</w:t>
      </w:r>
      <w:bookmarkEnd w:id="30"/>
    </w:p>
    <w:p w14:paraId="323C6068" w14:textId="77777777" w:rsidR="00D007FD" w:rsidRDefault="00D007FD" w:rsidP="00D007FD"/>
    <w:p w14:paraId="514B383E" w14:textId="77777777" w:rsidR="00463B8F" w:rsidRDefault="00D007FD" w:rsidP="008354BC">
      <w:r w:rsidRPr="00D007FD">
        <w:lastRenderedPageBreak/>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9E6D52E" w:rsidR="00D007FD" w:rsidRDefault="00D007FD" w:rsidP="008354BC">
      <w:r w:rsidRPr="00D007FD">
        <w:t>We thank 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1" w:name="_Toc63071774"/>
      <w:r w:rsidRPr="00D007FD">
        <w:t>References</w:t>
      </w:r>
      <w:bookmarkEnd w:id="31"/>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ED0375">
        <w:rPr>
          <w:rPrChange w:id="32" w:author="Dioguardi, Fabio" w:date="2020-12-22T10:53:00Z">
            <w:rPr>
              <w:lang w:val="it-IT"/>
            </w:rPr>
          </w:rPrChange>
        </w:rPr>
        <w:t xml:space="preserve">Costa, A., Chiodini, G., Granieri, D., Folch, A., </w:t>
      </w:r>
      <w:proofErr w:type="spellStart"/>
      <w:r w:rsidRPr="00ED0375">
        <w:rPr>
          <w:rPrChange w:id="33" w:author="Dioguardi, Fabio" w:date="2020-12-22T10:53:00Z">
            <w:rPr>
              <w:lang w:val="it-IT"/>
            </w:rPr>
          </w:rPrChange>
        </w:rPr>
        <w:t>Hankin</w:t>
      </w:r>
      <w:proofErr w:type="spellEnd"/>
      <w:r w:rsidRPr="00ED0375">
        <w:rPr>
          <w:rPrChange w:id="34" w:author="Dioguardi, Fabio" w:date="2020-12-22T10:53:00Z">
            <w:rPr>
              <w:lang w:val="it-IT"/>
            </w:rPr>
          </w:rPrChange>
        </w:rPr>
        <w:t xml:space="preserve">, R.K.S., Caliro, S., and </w:t>
      </w:r>
      <w:proofErr w:type="spellStart"/>
      <w:r w:rsidRPr="00ED0375">
        <w:rPr>
          <w:rPrChange w:id="35" w:author="Dioguardi, Fabio" w:date="2020-12-22T10:53:00Z">
            <w:rPr>
              <w:lang w:val="it-IT"/>
            </w:rPr>
          </w:rPrChange>
        </w:rPr>
        <w:t>Cardellini</w:t>
      </w:r>
      <w:proofErr w:type="spellEnd"/>
      <w:r w:rsidRPr="00ED0375">
        <w:rPr>
          <w:rPrChange w:id="36" w:author="Dioguardi, Fabio" w:date="2020-12-22T10:53:00Z">
            <w:rPr>
              <w:lang w:val="it-IT"/>
            </w:rPr>
          </w:rPrChange>
        </w:rPr>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lastRenderedPageBreak/>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3A266C98" w14:textId="77777777" w:rsidR="00EC01A2" w:rsidRDefault="00EC01A2" w:rsidP="00463B8F"/>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77777777" w:rsidR="00463B8F" w:rsidRP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w:t>
      </w:r>
      <w:r>
        <w:lastRenderedPageBreak/>
        <w:t xml:space="preserve">Volcano in Degassing Unrest: La </w:t>
      </w:r>
      <w:proofErr w:type="spellStart"/>
      <w:r>
        <w:t>Soufrière</w:t>
      </w:r>
      <w:proofErr w:type="spellEnd"/>
      <w:r>
        <w:t xml:space="preserve"> of Guadeloupe (French West Indies). Geosciences, 9(11), 480.</w:t>
      </w:r>
    </w:p>
    <w:sectPr w:rsidR="00463B8F" w:rsidRPr="00463B8F" w:rsidSect="00CE18F0">
      <w:footerReference w:type="default" r:id="rId2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70EAEF" w14:textId="77777777" w:rsidR="003F5920" w:rsidRDefault="003F5920" w:rsidP="00CE18F0">
      <w:pPr>
        <w:spacing w:after="0" w:line="240" w:lineRule="auto"/>
      </w:pPr>
      <w:r>
        <w:separator/>
      </w:r>
    </w:p>
  </w:endnote>
  <w:endnote w:type="continuationSeparator" w:id="0">
    <w:p w14:paraId="57D08614" w14:textId="77777777" w:rsidR="003F5920" w:rsidRDefault="003F5920"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26D7C" w14:textId="77777777" w:rsidR="00DE5B41" w:rsidRDefault="00DE5B41">
    <w:pPr>
      <w:pStyle w:val="Footer"/>
      <w:jc w:val="right"/>
    </w:pPr>
  </w:p>
  <w:p w14:paraId="757F2AA6" w14:textId="77777777" w:rsidR="00DE5B41" w:rsidRDefault="00DE5B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DE5B41" w:rsidRDefault="00DE5B4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DE5B41" w:rsidRDefault="00DE5B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828D3C" w14:textId="77777777" w:rsidR="003F5920" w:rsidRDefault="003F5920" w:rsidP="00CE18F0">
      <w:pPr>
        <w:spacing w:after="0" w:line="240" w:lineRule="auto"/>
      </w:pPr>
      <w:r>
        <w:separator/>
      </w:r>
    </w:p>
  </w:footnote>
  <w:footnote w:type="continuationSeparator" w:id="0">
    <w:p w14:paraId="6B40F937" w14:textId="77777777" w:rsidR="003F5920" w:rsidRDefault="003F5920"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AAEEE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2"/>
  </w:num>
  <w:num w:numId="3">
    <w:abstractNumId w:val="7"/>
  </w:num>
  <w:num w:numId="4">
    <w:abstractNumId w:val="6"/>
  </w:num>
  <w:num w:numId="5">
    <w:abstractNumId w:val="8"/>
  </w:num>
  <w:num w:numId="6">
    <w:abstractNumId w:val="0"/>
  </w:num>
  <w:num w:numId="7">
    <w:abstractNumId w:val="1"/>
  </w:num>
  <w:num w:numId="8">
    <w:abstractNumId w:val="4"/>
  </w:num>
  <w:num w:numId="9">
    <w:abstractNumId w:val="9"/>
  </w:num>
  <w:num w:numId="1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ioguardi, Fabio">
    <w15:presenceInfo w15:providerId="AD" w15:userId="S-1-5-21-806336098-328524925-2139088911-46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10A6C"/>
    <w:rsid w:val="000137D5"/>
    <w:rsid w:val="000854A8"/>
    <w:rsid w:val="000E1F6D"/>
    <w:rsid w:val="00154F81"/>
    <w:rsid w:val="001661FA"/>
    <w:rsid w:val="00177C3B"/>
    <w:rsid w:val="001F0280"/>
    <w:rsid w:val="00272F5E"/>
    <w:rsid w:val="00297864"/>
    <w:rsid w:val="00314759"/>
    <w:rsid w:val="00326349"/>
    <w:rsid w:val="003278FD"/>
    <w:rsid w:val="003508C7"/>
    <w:rsid w:val="003824AB"/>
    <w:rsid w:val="003B7F9E"/>
    <w:rsid w:val="003C13B1"/>
    <w:rsid w:val="003F5920"/>
    <w:rsid w:val="0043391A"/>
    <w:rsid w:val="0043735F"/>
    <w:rsid w:val="00447C6F"/>
    <w:rsid w:val="00463B8F"/>
    <w:rsid w:val="00474E57"/>
    <w:rsid w:val="00491B92"/>
    <w:rsid w:val="004B4EB7"/>
    <w:rsid w:val="004E247D"/>
    <w:rsid w:val="00503274"/>
    <w:rsid w:val="005034BD"/>
    <w:rsid w:val="005566C3"/>
    <w:rsid w:val="00584AE6"/>
    <w:rsid w:val="005927A9"/>
    <w:rsid w:val="00597A8A"/>
    <w:rsid w:val="005C7BC5"/>
    <w:rsid w:val="00600B76"/>
    <w:rsid w:val="00612AAE"/>
    <w:rsid w:val="00663571"/>
    <w:rsid w:val="00683C14"/>
    <w:rsid w:val="00685260"/>
    <w:rsid w:val="006B72F1"/>
    <w:rsid w:val="006C4902"/>
    <w:rsid w:val="006E2EF6"/>
    <w:rsid w:val="006F16FC"/>
    <w:rsid w:val="007045F3"/>
    <w:rsid w:val="00722CEF"/>
    <w:rsid w:val="0074338F"/>
    <w:rsid w:val="007563E9"/>
    <w:rsid w:val="007743CB"/>
    <w:rsid w:val="008354BC"/>
    <w:rsid w:val="00860C4B"/>
    <w:rsid w:val="00871040"/>
    <w:rsid w:val="0087611C"/>
    <w:rsid w:val="008A1B8C"/>
    <w:rsid w:val="008C1887"/>
    <w:rsid w:val="0091230A"/>
    <w:rsid w:val="00927B97"/>
    <w:rsid w:val="00952DFB"/>
    <w:rsid w:val="00973828"/>
    <w:rsid w:val="009A5FA7"/>
    <w:rsid w:val="009C6FC2"/>
    <w:rsid w:val="009D1734"/>
    <w:rsid w:val="00A477ED"/>
    <w:rsid w:val="00A738AA"/>
    <w:rsid w:val="00AA2CA8"/>
    <w:rsid w:val="00AC31C8"/>
    <w:rsid w:val="00AF28ED"/>
    <w:rsid w:val="00AF555A"/>
    <w:rsid w:val="00B17D7E"/>
    <w:rsid w:val="00B45574"/>
    <w:rsid w:val="00B630BE"/>
    <w:rsid w:val="00BF6EDE"/>
    <w:rsid w:val="00C530E5"/>
    <w:rsid w:val="00C71989"/>
    <w:rsid w:val="00C77541"/>
    <w:rsid w:val="00C81A8A"/>
    <w:rsid w:val="00C81FA2"/>
    <w:rsid w:val="00C85859"/>
    <w:rsid w:val="00CB200A"/>
    <w:rsid w:val="00CD1463"/>
    <w:rsid w:val="00CD7A59"/>
    <w:rsid w:val="00CE18F0"/>
    <w:rsid w:val="00D007FD"/>
    <w:rsid w:val="00D42B1E"/>
    <w:rsid w:val="00DA02A7"/>
    <w:rsid w:val="00DB7E9A"/>
    <w:rsid w:val="00DC36B3"/>
    <w:rsid w:val="00DD707A"/>
    <w:rsid w:val="00DE5B41"/>
    <w:rsid w:val="00DF7FF7"/>
    <w:rsid w:val="00E060F3"/>
    <w:rsid w:val="00E211CA"/>
    <w:rsid w:val="00E24F37"/>
    <w:rsid w:val="00E377D7"/>
    <w:rsid w:val="00EB6644"/>
    <w:rsid w:val="00EC01A2"/>
    <w:rsid w:val="00ED0375"/>
    <w:rsid w:val="00EE394A"/>
    <w:rsid w:val="00EE3EE2"/>
    <w:rsid w:val="00EF0C7B"/>
    <w:rsid w:val="00F10B12"/>
    <w:rsid w:val="00F14939"/>
    <w:rsid w:val="00F51AE9"/>
    <w:rsid w:val="00F6125C"/>
    <w:rsid w:val="00F655C1"/>
    <w:rsid w:val="00F94ABA"/>
    <w:rsid w:val="00FA151F"/>
    <w:rsid w:val="00FB4E53"/>
    <w:rsid w:val="00FD0228"/>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emf"/><Relationship Id="rId18" Type="http://schemas.openxmlformats.org/officeDocument/2006/relationships/image" Target="media/image5.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www.anaconda.com/" TargetMode="External"/><Relationship Id="rId17" Type="http://schemas.openxmlformats.org/officeDocument/2006/relationships/image" Target="media/image4.png"/><Relationship Id="rId25" Type="http://schemas.openxmlformats.org/officeDocument/2006/relationships/hyperlink" Target="https://www.mmm.ucar.edu/weather-research-and-forecasting-model"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pc.ncep.noaa.gov/products/wesley/wgrib2/" TargetMode="External"/><Relationship Id="rId24" Type="http://schemas.openxmlformats.org/officeDocument/2006/relationships/hyperlink" Target="https://www.ncdc.noaa.gov/data-access/model-data/model-datasets/global-forcast-system-gfs"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microsoft.com/office/2011/relationships/people" Target="people.xml"/><Relationship Id="rId10" Type="http://schemas.openxmlformats.org/officeDocument/2006/relationships/hyperlink" Target="https://github.com/FabioDioguardi/Twodee"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github.com/FabioDioguardi/DISGAS" TargetMode="External"/><Relationship Id="rId14" Type="http://schemas.openxmlformats.org/officeDocument/2006/relationships/hyperlink" Target="https://webapps.bgs.ac.uk/research/volcanoes/esp/search.cfc?method=viewHome" TargetMode="External"/><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C6C156-C0B4-4CC8-8D56-AEC0D3A0E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24</Pages>
  <Words>7977</Words>
  <Characters>45471</Characters>
  <Application>Microsoft Office Word</Application>
  <DocSecurity>0</DocSecurity>
  <Lines>378</Lines>
  <Paragraphs>106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53342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13</cp:revision>
  <dcterms:created xsi:type="dcterms:W3CDTF">2020-12-10T16:02:00Z</dcterms:created>
  <dcterms:modified xsi:type="dcterms:W3CDTF">2021-02-26T13:35:00Z</dcterms:modified>
</cp:coreProperties>
</file>